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0"/>
          <w:szCs w:val="20"/>
        </w:rPr>
      </w:pPr>
      <w:r>
        <w:rPr>
          <w:rFonts w:cs="Times New Roman" w:ascii="Times New Roman" w:hAnsi="Times New Roman"/>
          <w:sz w:val="20"/>
          <w:szCs w:val="20"/>
        </w:rPr>
        <w:t>КГБУСО «ЕДПНИИ» с. Екатериновка</w:t>
      </w:r>
    </w:p>
    <w:tbl>
      <w:tblPr>
        <w:tblStyle w:val="a3"/>
        <w:tblW w:w="10456" w:type="dxa"/>
        <w:jc w:val="left"/>
        <w:tblInd w:w="0" w:type="dxa"/>
        <w:tblCellMar>
          <w:top w:w="0" w:type="dxa"/>
          <w:left w:w="108" w:type="dxa"/>
          <w:bottom w:w="0" w:type="dxa"/>
          <w:right w:w="108" w:type="dxa"/>
        </w:tblCellMar>
        <w:tblLook w:val="04a0" w:noVBand="1" w:noHBand="0" w:lastColumn="0" w:firstColumn="1" w:lastRow="0" w:firstRow="1"/>
      </w:tblPr>
      <w:tblGrid>
        <w:gridCol w:w="1807"/>
        <w:gridCol w:w="1192"/>
        <w:gridCol w:w="1218"/>
        <w:gridCol w:w="4822"/>
        <w:gridCol w:w="1417"/>
      </w:tblGrid>
      <w:tr>
        <w:trPr/>
        <w:tc>
          <w:tcPr>
            <w:tcW w:w="1807" w:type="dxa"/>
            <w:tcBorders/>
          </w:tcPr>
          <w:p>
            <w:pPr>
              <w:pStyle w:val="Normal"/>
              <w:spacing w:lineRule="auto" w:line="240" w:before="0" w:after="0"/>
              <w:rPr>
                <w:rFonts w:ascii="Times New Roman" w:hAnsi="Times New Roman"/>
                <w:color w:val="000000"/>
                <w:sz w:val="21"/>
                <w:szCs w:val="21"/>
              </w:rPr>
            </w:pPr>
            <w:r>
              <w:rPr>
                <w:rFonts w:cs="Times New Roman" w:ascii="Times New Roman" w:hAnsi="Times New Roman"/>
                <w:bCs w:val="false"/>
                <w:iCs w:val="false"/>
                <w:color w:val="000000"/>
                <w:sz w:val="21"/>
                <w:szCs w:val="21"/>
              </w:rPr>
              <w:t>Должность</w:t>
            </w:r>
          </w:p>
        </w:tc>
        <w:tc>
          <w:tcPr>
            <w:tcW w:w="1192" w:type="dxa"/>
            <w:tcBorders/>
            <w:vAlign w:val="center"/>
          </w:tcPr>
          <w:p>
            <w:pPr>
              <w:pStyle w:val="Normal"/>
              <w:spacing w:lineRule="auto" w:line="240" w:before="0" w:after="0"/>
              <w:jc w:val="center"/>
              <w:rPr>
                <w:rFonts w:ascii="Times New Roman" w:hAnsi="Times New Roman"/>
                <w:color w:val="000000"/>
                <w:sz w:val="21"/>
                <w:szCs w:val="21"/>
              </w:rPr>
            </w:pPr>
            <w:r>
              <w:rPr>
                <w:rFonts w:cs="Times New Roman" w:ascii="Times New Roman" w:hAnsi="Times New Roman"/>
                <w:bCs w:val="false"/>
                <w:iCs w:val="false"/>
                <w:color w:val="000000"/>
                <w:sz w:val="21"/>
                <w:szCs w:val="21"/>
              </w:rPr>
              <w:t>Кол-во штат-ных единиц</w:t>
            </w:r>
          </w:p>
        </w:tc>
        <w:tc>
          <w:tcPr>
            <w:tcW w:w="1218" w:type="dxa"/>
            <w:tcBorders/>
          </w:tcPr>
          <w:p>
            <w:pPr>
              <w:pStyle w:val="Normal"/>
              <w:spacing w:lineRule="auto" w:line="240" w:before="0" w:after="0"/>
              <w:rPr>
                <w:rFonts w:ascii="Times New Roman" w:hAnsi="Times New Roman"/>
                <w:color w:val="000000"/>
                <w:sz w:val="21"/>
                <w:szCs w:val="21"/>
              </w:rPr>
            </w:pPr>
            <w:r>
              <w:rPr>
                <w:rFonts w:cs="Times New Roman" w:ascii="Times New Roman" w:hAnsi="Times New Roman"/>
                <w:bCs w:val="false"/>
                <w:iCs w:val="false"/>
                <w:color w:val="000000"/>
                <w:sz w:val="21"/>
                <w:szCs w:val="21"/>
              </w:rPr>
              <w:t>Количество чел.</w:t>
            </w:r>
          </w:p>
        </w:tc>
        <w:tc>
          <w:tcPr>
            <w:tcW w:w="4822" w:type="dxa"/>
            <w:tcBorders/>
          </w:tcPr>
          <w:p>
            <w:pPr>
              <w:pStyle w:val="Normal"/>
              <w:spacing w:lineRule="auto" w:line="240" w:before="0" w:after="0"/>
              <w:rPr>
                <w:rFonts w:ascii="Times New Roman" w:hAnsi="Times New Roman"/>
                <w:color w:val="000000"/>
                <w:sz w:val="21"/>
                <w:szCs w:val="21"/>
              </w:rPr>
            </w:pPr>
            <w:r>
              <w:rPr>
                <w:rFonts w:cs="Times New Roman" w:ascii="Times New Roman" w:hAnsi="Times New Roman"/>
                <w:bCs w:val="false"/>
                <w:iCs w:val="false"/>
                <w:color w:val="000000"/>
                <w:sz w:val="21"/>
                <w:szCs w:val="21"/>
              </w:rPr>
              <w:t xml:space="preserve">Требования </w:t>
            </w:r>
          </w:p>
        </w:tc>
        <w:tc>
          <w:tcPr>
            <w:tcW w:w="1417" w:type="dxa"/>
            <w:tcBorders/>
          </w:tcPr>
          <w:p>
            <w:pPr>
              <w:pStyle w:val="Normal"/>
              <w:spacing w:lineRule="auto" w:line="240" w:before="0" w:after="0"/>
              <w:rPr>
                <w:rFonts w:ascii="Times New Roman" w:hAnsi="Times New Roman"/>
                <w:color w:val="000000"/>
                <w:sz w:val="21"/>
                <w:szCs w:val="21"/>
              </w:rPr>
            </w:pPr>
            <w:r>
              <w:rPr>
                <w:rFonts w:cs="Times New Roman" w:ascii="Times New Roman" w:hAnsi="Times New Roman"/>
                <w:bCs w:val="false"/>
                <w:iCs w:val="false"/>
                <w:color w:val="000000"/>
                <w:sz w:val="21"/>
                <w:szCs w:val="21"/>
              </w:rPr>
              <w:t>Зарплата</w:t>
            </w:r>
          </w:p>
        </w:tc>
      </w:tr>
      <w:tr>
        <w:trPr>
          <w:trHeight w:val="813" w:hRule="atLeast"/>
        </w:trPr>
        <w:tc>
          <w:tcPr>
            <w:tcW w:w="1807" w:type="dxa"/>
            <w:tcBorders/>
          </w:tcPr>
          <w:p>
            <w:pPr>
              <w:pStyle w:val="NoSpacing"/>
              <w:rPr>
                <w:rFonts w:ascii="Times New Roman" w:hAnsi="Times New Roman"/>
                <w:color w:val="000000"/>
                <w:sz w:val="21"/>
                <w:szCs w:val="21"/>
              </w:rPr>
            </w:pPr>
            <w:r>
              <w:rPr>
                <w:rFonts w:cs="Times New Roman" w:ascii="Times New Roman" w:hAnsi="Times New Roman"/>
                <w:bCs w:val="false"/>
                <w:iCs w:val="false"/>
                <w:color w:val="000000"/>
                <w:sz w:val="21"/>
                <w:szCs w:val="21"/>
              </w:rPr>
              <w:t>Воспитатель</w:t>
            </w:r>
          </w:p>
        </w:tc>
        <w:tc>
          <w:tcPr>
            <w:tcW w:w="1192" w:type="dxa"/>
            <w:tcBorders/>
          </w:tcPr>
          <w:p>
            <w:pPr>
              <w:pStyle w:val="NoSpacing"/>
              <w:jc w:val="center"/>
              <w:rPr>
                <w:rFonts w:ascii="Times New Roman" w:hAnsi="Times New Roman"/>
                <w:color w:val="000000"/>
                <w:sz w:val="21"/>
                <w:szCs w:val="21"/>
              </w:rPr>
            </w:pPr>
            <w:r>
              <w:rPr>
                <w:rFonts w:cs="Times New Roman" w:ascii="Times New Roman" w:hAnsi="Times New Roman"/>
                <w:bCs w:val="false"/>
                <w:iCs w:val="false"/>
                <w:color w:val="000000"/>
                <w:sz w:val="21"/>
                <w:szCs w:val="21"/>
              </w:rPr>
              <w:t>0,5</w:t>
            </w:r>
          </w:p>
        </w:tc>
        <w:tc>
          <w:tcPr>
            <w:tcW w:w="1218" w:type="dxa"/>
            <w:tcBorders/>
          </w:tcPr>
          <w:p>
            <w:pPr>
              <w:pStyle w:val="NoSpacing"/>
              <w:jc w:val="center"/>
              <w:rPr>
                <w:rFonts w:ascii="Times New Roman" w:hAnsi="Times New Roman"/>
                <w:color w:val="000000"/>
                <w:sz w:val="21"/>
                <w:szCs w:val="21"/>
              </w:rPr>
            </w:pPr>
            <w:r>
              <w:rPr>
                <w:rFonts w:cs="Times New Roman" w:ascii="Times New Roman" w:hAnsi="Times New Roman"/>
                <w:bCs w:val="false"/>
                <w:iCs w:val="false"/>
                <w:color w:val="000000"/>
                <w:sz w:val="21"/>
                <w:szCs w:val="21"/>
              </w:rPr>
              <w:t>1</w:t>
            </w:r>
          </w:p>
        </w:tc>
        <w:tc>
          <w:tcPr>
            <w:tcW w:w="4822" w:type="dxa"/>
            <w:tcBorders/>
          </w:tcPr>
          <w:p>
            <w:pPr>
              <w:pStyle w:val="NoSpacing"/>
              <w:rPr>
                <w:rFonts w:ascii="Times New Roman" w:hAnsi="Times New Roman"/>
                <w:color w:val="000000"/>
                <w:sz w:val="21"/>
                <w:szCs w:val="21"/>
              </w:rPr>
            </w:pPr>
            <w:r>
              <w:rPr>
                <w:rFonts w:cs="Times New Roman" w:ascii="Times New Roman" w:hAnsi="Times New Roman"/>
                <w:bCs w:val="false"/>
                <w:iCs w:val="false"/>
                <w:color w:val="000000"/>
                <w:sz w:val="21"/>
                <w:szCs w:val="21"/>
              </w:rPr>
              <w:t>На период декретного отпуска основного работника. Среднее профессиональное, по специальности. Проводит повседневную   работу, обеспечивающую создание условий для их социально-психологической реабилитации, социальной и трудовой адаптации в соответствии со стандартами предоставления социальных услуг.</w:t>
            </w:r>
          </w:p>
          <w:p>
            <w:pPr>
              <w:pStyle w:val="NoSpacing"/>
              <w:rPr>
                <w:rFonts w:ascii="Times New Roman" w:hAnsi="Times New Roman"/>
                <w:color w:val="000000"/>
                <w:sz w:val="21"/>
                <w:szCs w:val="21"/>
              </w:rPr>
            </w:pPr>
            <w:r>
              <w:rPr>
                <w:rFonts w:cs="Times New Roman" w:ascii="Times New Roman" w:hAnsi="Times New Roman"/>
                <w:bCs w:val="false"/>
                <w:iCs w:val="false"/>
                <w:color w:val="000000"/>
                <w:sz w:val="21"/>
                <w:szCs w:val="21"/>
              </w:rPr>
              <w:t>Использует разнообразные приемы, методы и средства обучения.</w:t>
            </w:r>
          </w:p>
          <w:p>
            <w:pPr>
              <w:pStyle w:val="NoSpacing"/>
              <w:rPr>
                <w:rFonts w:ascii="Times New Roman" w:hAnsi="Times New Roman"/>
                <w:color w:val="000000"/>
                <w:sz w:val="21"/>
                <w:szCs w:val="21"/>
              </w:rPr>
            </w:pPr>
            <w:r>
              <w:rPr>
                <w:rFonts w:cs="Times New Roman" w:ascii="Times New Roman" w:hAnsi="Times New Roman"/>
                <w:bCs w:val="false"/>
                <w:iCs w:val="false"/>
                <w:color w:val="000000"/>
                <w:sz w:val="21"/>
                <w:szCs w:val="21"/>
              </w:rPr>
              <w:t>На основе изучения индивидуальных особенностей, рекомендаций психолога планирует и проводит с  воспитанниками  коррекционно-развивающую работу (с группой или индивидуально).</w:t>
            </w:r>
          </w:p>
          <w:p>
            <w:pPr>
              <w:pStyle w:val="NoSpacing"/>
              <w:rPr>
                <w:rFonts w:ascii="Times New Roman" w:hAnsi="Times New Roman"/>
                <w:color w:val="000000"/>
                <w:sz w:val="21"/>
                <w:szCs w:val="21"/>
              </w:rPr>
            </w:pPr>
            <w:r>
              <w:rPr>
                <w:rFonts w:cs="Times New Roman" w:ascii="Times New Roman" w:hAnsi="Times New Roman"/>
                <w:bCs w:val="false"/>
                <w:iCs w:val="false"/>
                <w:color w:val="000000"/>
                <w:sz w:val="21"/>
                <w:szCs w:val="21"/>
              </w:rPr>
              <w:t>Совместно с медицинскими работниками обеспечивает сохранение и укрепление здоровья воспитанников, проводит мероприятия, способствующие их психофизическому развитию, отвечает за их жизнь и здоровье.</w:t>
            </w:r>
          </w:p>
        </w:tc>
        <w:tc>
          <w:tcPr>
            <w:tcW w:w="1417" w:type="dxa"/>
            <w:tcBorders/>
          </w:tcPr>
          <w:p>
            <w:pPr>
              <w:pStyle w:val="NoSpacing"/>
              <w:rPr>
                <w:rFonts w:ascii="Times New Roman" w:hAnsi="Times New Roman"/>
                <w:color w:val="000000"/>
                <w:sz w:val="21"/>
                <w:szCs w:val="21"/>
              </w:rPr>
            </w:pPr>
            <w:r>
              <w:rPr>
                <w:rFonts w:cs="Times New Roman" w:ascii="Times New Roman" w:hAnsi="Times New Roman"/>
                <w:bCs w:val="false"/>
                <w:iCs w:val="false"/>
                <w:color w:val="000000"/>
                <w:sz w:val="21"/>
                <w:szCs w:val="21"/>
                <w:shd w:fill="FAFAFA" w:val="clear"/>
              </w:rPr>
              <w:t>от 15 250 до 27 324</w:t>
            </w:r>
          </w:p>
        </w:tc>
      </w:tr>
      <w:tr>
        <w:trPr/>
        <w:tc>
          <w:tcPr>
            <w:tcW w:w="1807" w:type="dxa"/>
            <w:tcBorders/>
          </w:tcPr>
          <w:p>
            <w:pPr>
              <w:pStyle w:val="Normal"/>
              <w:spacing w:lineRule="auto" w:line="240" w:before="0" w:after="0"/>
              <w:rPr>
                <w:rFonts w:ascii="Times New Roman" w:hAnsi="Times New Roman"/>
                <w:color w:val="000000"/>
                <w:sz w:val="21"/>
                <w:szCs w:val="21"/>
              </w:rPr>
            </w:pPr>
            <w:r>
              <w:rPr>
                <w:rFonts w:eastAsia="Times New Roman" w:cs="Times New Roman" w:ascii="Times New Roman" w:hAnsi="Times New Roman"/>
                <w:bCs w:val="false"/>
                <w:iCs w:val="false"/>
                <w:color w:val="000000"/>
                <w:sz w:val="21"/>
                <w:szCs w:val="21"/>
                <w:lang w:eastAsia="ru-RU"/>
              </w:rPr>
              <w:t>Швея</w:t>
            </w:r>
          </w:p>
        </w:tc>
        <w:tc>
          <w:tcPr>
            <w:tcW w:w="1192" w:type="dxa"/>
            <w:tcBorders/>
          </w:tcPr>
          <w:p>
            <w:pPr>
              <w:pStyle w:val="Normal"/>
              <w:spacing w:lineRule="auto" w:line="240" w:before="0" w:after="0"/>
              <w:jc w:val="center"/>
              <w:rPr>
                <w:rFonts w:ascii="Times New Roman" w:hAnsi="Times New Roman"/>
                <w:color w:val="000000"/>
                <w:sz w:val="21"/>
                <w:szCs w:val="21"/>
              </w:rPr>
            </w:pPr>
            <w:r>
              <w:rPr>
                <w:rFonts w:cs="Times New Roman" w:ascii="Times New Roman" w:hAnsi="Times New Roman"/>
                <w:bCs w:val="false"/>
                <w:iCs w:val="false"/>
                <w:color w:val="000000"/>
                <w:sz w:val="21"/>
                <w:szCs w:val="21"/>
              </w:rPr>
              <w:t>0,5</w:t>
            </w:r>
          </w:p>
        </w:tc>
        <w:tc>
          <w:tcPr>
            <w:tcW w:w="1218" w:type="dxa"/>
            <w:tcBorders/>
          </w:tcPr>
          <w:p>
            <w:pPr>
              <w:pStyle w:val="Normal"/>
              <w:spacing w:lineRule="auto" w:line="240" w:before="0" w:after="0"/>
              <w:jc w:val="center"/>
              <w:rPr>
                <w:rFonts w:ascii="Times New Roman" w:hAnsi="Times New Roman"/>
                <w:color w:val="000000"/>
                <w:sz w:val="21"/>
                <w:szCs w:val="21"/>
              </w:rPr>
            </w:pPr>
            <w:r>
              <w:rPr>
                <w:rFonts w:cs="Times New Roman" w:ascii="Times New Roman" w:hAnsi="Times New Roman"/>
                <w:bCs w:val="false"/>
                <w:iCs w:val="false"/>
                <w:color w:val="000000"/>
                <w:sz w:val="21"/>
                <w:szCs w:val="21"/>
              </w:rPr>
              <w:t>1</w:t>
            </w:r>
          </w:p>
        </w:tc>
        <w:tc>
          <w:tcPr>
            <w:tcW w:w="4822" w:type="dxa"/>
            <w:tcBorders/>
          </w:tcPr>
          <w:p>
            <w:pPr>
              <w:pStyle w:val="Normal"/>
              <w:spacing w:lineRule="auto" w:line="240" w:before="0" w:after="0"/>
              <w:rPr>
                <w:rFonts w:ascii="Times New Roman" w:hAnsi="Times New Roman"/>
                <w:color w:val="000000"/>
                <w:sz w:val="21"/>
                <w:szCs w:val="21"/>
              </w:rPr>
            </w:pPr>
            <w:r>
              <w:rPr>
                <w:rFonts w:cs="Times New Roman" w:ascii="Times New Roman" w:hAnsi="Times New Roman"/>
                <w:bCs w:val="false"/>
                <w:iCs w:val="false"/>
                <w:color w:val="000000"/>
                <w:sz w:val="21"/>
                <w:szCs w:val="21"/>
                <w:shd w:fill="FAFAFA" w:val="clear"/>
              </w:rPr>
              <w:t>Не полный рабочий день. Убирать рабочее место, приспособления и инструменты, а также содержать их в надлежащем состоянии. Вести установленную техническую документацию. Выполнять на машинах или вручную подготовительные, простейшие, простые, сред-ней сложности, сложные и особо сложные операции по пошиву изделий из различных материалов. Контролировать соответствие цветов деталей, изделий, прикладных материалов, ниток. </w:t>
            </w:r>
          </w:p>
        </w:tc>
        <w:tc>
          <w:tcPr>
            <w:tcW w:w="1417" w:type="dxa"/>
            <w:tcBorders/>
          </w:tcPr>
          <w:p>
            <w:pPr>
              <w:pStyle w:val="Normal"/>
              <w:spacing w:lineRule="auto" w:line="240" w:before="0" w:after="0"/>
              <w:jc w:val="center"/>
              <w:rPr/>
            </w:pPr>
            <w:r>
              <w:rPr>
                <w:rFonts w:cs="Times New Roman" w:ascii="Times New Roman" w:hAnsi="Times New Roman"/>
                <w:bCs w:val="false"/>
                <w:iCs w:val="false"/>
                <w:color w:val="000000"/>
                <w:sz w:val="21"/>
                <w:szCs w:val="21"/>
                <w:shd w:fill="FAFAFA" w:val="clear"/>
              </w:rPr>
              <w:t>От </w:t>
            </w:r>
            <w:r>
              <w:rPr>
                <w:rStyle w:val="Pullright"/>
                <w:rFonts w:cs="Times New Roman" w:ascii="Times New Roman" w:hAnsi="Times New Roman"/>
                <w:bCs w:val="false"/>
                <w:iCs w:val="false"/>
                <w:color w:val="000000"/>
                <w:sz w:val="21"/>
                <w:szCs w:val="21"/>
                <w:shd w:fill="FAFAFA" w:val="clear"/>
              </w:rPr>
              <w:t>11 460</w:t>
            </w:r>
            <w:r>
              <w:rPr>
                <w:rFonts w:cs="Times New Roman" w:ascii="Times New Roman" w:hAnsi="Times New Roman"/>
                <w:bCs w:val="false"/>
                <w:iCs w:val="false"/>
                <w:color w:val="000000"/>
                <w:sz w:val="21"/>
                <w:szCs w:val="21"/>
              </w:rPr>
              <w:br/>
            </w:r>
            <w:r>
              <w:rPr>
                <w:rFonts w:cs="Times New Roman" w:ascii="Times New Roman" w:hAnsi="Times New Roman"/>
                <w:bCs w:val="false"/>
                <w:iCs w:val="false"/>
                <w:color w:val="000000"/>
                <w:sz w:val="21"/>
                <w:szCs w:val="21"/>
                <w:shd w:fill="FAFAFA" w:val="clear"/>
              </w:rPr>
              <w:t xml:space="preserve">до </w:t>
            </w:r>
            <w:r>
              <w:rPr>
                <w:rStyle w:val="Pullright"/>
                <w:rFonts w:cs="Times New Roman" w:ascii="Times New Roman" w:hAnsi="Times New Roman"/>
                <w:bCs w:val="false"/>
                <w:iCs w:val="false"/>
                <w:color w:val="000000"/>
                <w:sz w:val="21"/>
                <w:szCs w:val="21"/>
                <w:shd w:fill="FAFAFA" w:val="clear"/>
              </w:rPr>
              <w:t>13 730</w:t>
            </w:r>
          </w:p>
        </w:tc>
      </w:tr>
      <w:tr>
        <w:trPr/>
        <w:tc>
          <w:tcPr>
            <w:tcW w:w="1807" w:type="dxa"/>
            <w:tcBorders>
              <w:top w:val="nil"/>
            </w:tcBorders>
          </w:tcPr>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Системный администратор</w:t>
            </w:r>
          </w:p>
        </w:tc>
        <w:tc>
          <w:tcPr>
            <w:tcW w:w="1192" w:type="dxa"/>
            <w:tcBorders>
              <w:top w:val="nil"/>
            </w:tcBorders>
          </w:tcPr>
          <w:p>
            <w:pPr>
              <w:pStyle w:val="Normal"/>
              <w:spacing w:lineRule="auto" w:line="240" w:before="0" w:after="0"/>
              <w:jc w:val="center"/>
              <w:rPr>
                <w:rFonts w:ascii="Times New Roman" w:hAnsi="Times New Roman"/>
                <w:color w:val="000000"/>
                <w:sz w:val="21"/>
                <w:szCs w:val="21"/>
              </w:rPr>
            </w:pPr>
            <w:r>
              <w:rPr>
                <w:rFonts w:ascii="Times New Roman" w:hAnsi="Times New Roman"/>
                <w:color w:val="000000"/>
                <w:sz w:val="21"/>
                <w:szCs w:val="21"/>
              </w:rPr>
              <w:t>0,5</w:t>
            </w:r>
          </w:p>
        </w:tc>
        <w:tc>
          <w:tcPr>
            <w:tcW w:w="1218" w:type="dxa"/>
            <w:tcBorders>
              <w:top w:val="nil"/>
            </w:tcBorders>
          </w:tcPr>
          <w:p>
            <w:pPr>
              <w:pStyle w:val="Normal"/>
              <w:spacing w:lineRule="auto" w:line="240" w:before="0" w:after="0"/>
              <w:jc w:val="center"/>
              <w:rPr>
                <w:rFonts w:ascii="Times New Roman" w:hAnsi="Times New Roman"/>
                <w:color w:val="000000"/>
                <w:sz w:val="21"/>
                <w:szCs w:val="21"/>
              </w:rPr>
            </w:pPr>
            <w:r>
              <w:rPr>
                <w:rFonts w:ascii="Times New Roman" w:hAnsi="Times New Roman"/>
                <w:color w:val="000000"/>
                <w:sz w:val="21"/>
                <w:szCs w:val="21"/>
              </w:rPr>
              <w:t>1</w:t>
            </w:r>
          </w:p>
        </w:tc>
        <w:tc>
          <w:tcPr>
            <w:tcW w:w="4822" w:type="dxa"/>
            <w:tcBorders>
              <w:top w:val="nil"/>
            </w:tcBorders>
          </w:tcPr>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 Опыт работы: не менее одного года в области технической поддержки, администрирования, программирования серверов и серверных операционных систем</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Образование: Высшее -  бакалавриат</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Специальность по образованию: Информационные системы и технологии. Устанавливает на серверы и рабочие станции сетевое программное обеспечение. Конфигурирует систему на сервере. Обеспечивает интегрирование программного обеспечения на файл-серверах, серверах систем управления базами данных и на рабочих станциях. Поддерживает рабочее состояние программного обеспечения сервера и рабочих станций. Регистрирует пользователей, назначает идентификаторы и пароли. Обучает пользователей работе в сети, ведению архивов; отвечает на вопросы пользователей, связанные с работой в сети; составляет инструкции по работе с сетевым программным обеспечением и доводит их до сведения пользователей. Контролирует использование сетевых ресурсов. Организует доступ к локальной и глобальной сетям. Устанавливает ограничения для пользователей по:</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 использованию рабочей станции или сервера;</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 времени;</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 степени использования ресурсов.</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Обеспечивает своевременное копирование и резервирование данных. Обращается к техническому персоналу при выявлении неисправностей сетевого оборудования. Участвует в восстановлении работоспособности системы при сбоях и выходе из строя сетевого оборудования. Выявляет ошибки пользователей и сетевого программного обеспечения и восстанавливает работоспособность системы. Проводит мониторинг сети, разрабатывает предложения по развитию инфраструктуры сети. Обеспечивает:</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 сетевую безопасность (защиту от несанкционированного доступа к информации, просмотра, умышленного искажения и повреждения системных файлов и данных);</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 безопасность межсетевого взаимодействия.</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Своевременно проводит мероприятия, гарантирующие антивирусную защиту локальной сети, серверов и рабочих станций. Внедряет отвечающие современным требованиям средств обеспечения технологической безопасности информационных ресурсов. Готовит предложения по модернизации и приобретению сетевого оборудования. Осуществляет контроль за монтажом оборудования специалистами сторонних организаций. Сообщает своему непосредственному руководителю о случаях злоупотребления сетью и принятых мерах. Ведет журнал системной информации, иную техническую документацию. Проходить обучение и проверку знаний и навыков в области охраны труда и пожарной безопасности. Проходить аттестацию на соответствие занимаемой должности согласно положения об аттестации. Проходить аттестацию на соответствие профессиональных стандартов. Соблюдать запрет на курение табака в помещениях и на территории учреждения, с целью защиты граждан (получателей социальных услуг и работников) от воздействия табачного дыма и последствий потребления табака, а также соблюдения санитарного и противопожарного режима.</w:t>
            </w:r>
          </w:p>
        </w:tc>
        <w:tc>
          <w:tcPr>
            <w:tcW w:w="1417" w:type="dxa"/>
            <w:tcBorders>
              <w:top w:val="nil"/>
            </w:tcBorders>
          </w:tcPr>
          <w:p>
            <w:pPr>
              <w:pStyle w:val="Normal"/>
              <w:spacing w:lineRule="auto" w:line="240" w:before="0" w:after="0"/>
              <w:jc w:val="center"/>
              <w:rPr>
                <w:rFonts w:ascii="Times New Roman" w:hAnsi="Times New Roman"/>
                <w:color w:val="000000"/>
                <w:sz w:val="21"/>
                <w:szCs w:val="21"/>
              </w:rPr>
            </w:pPr>
            <w:r>
              <w:rPr>
                <w:rFonts w:ascii="Times New Roman" w:hAnsi="Times New Roman"/>
                <w:color w:val="000000"/>
                <w:sz w:val="21"/>
                <w:szCs w:val="21"/>
              </w:rPr>
              <w:t xml:space="preserve">От 12 181 </w:t>
            </w:r>
          </w:p>
          <w:p>
            <w:pPr>
              <w:pStyle w:val="Normal"/>
              <w:spacing w:lineRule="auto" w:line="240" w:before="0" w:after="0"/>
              <w:jc w:val="center"/>
              <w:rPr>
                <w:rFonts w:ascii="Times New Roman" w:hAnsi="Times New Roman"/>
                <w:color w:val="000000"/>
                <w:sz w:val="21"/>
                <w:szCs w:val="21"/>
              </w:rPr>
            </w:pPr>
            <w:r>
              <w:rPr>
                <w:rFonts w:ascii="Times New Roman" w:hAnsi="Times New Roman"/>
                <w:color w:val="000000"/>
                <w:sz w:val="21"/>
                <w:szCs w:val="21"/>
              </w:rPr>
              <w:t>до 27 666</w:t>
            </w:r>
          </w:p>
        </w:tc>
      </w:tr>
      <w:tr>
        <w:trPr/>
        <w:tc>
          <w:tcPr>
            <w:tcW w:w="1807" w:type="dxa"/>
            <w:tcBorders/>
          </w:tcPr>
          <w:p>
            <w:pPr>
              <w:pStyle w:val="Normal"/>
              <w:spacing w:lineRule="auto" w:line="240" w:before="0" w:after="0"/>
              <w:rPr>
                <w:rFonts w:ascii="Times New Roman" w:hAnsi="Times New Roman"/>
                <w:color w:val="000000"/>
                <w:sz w:val="21"/>
                <w:szCs w:val="21"/>
              </w:rPr>
            </w:pPr>
            <w:r>
              <w:rPr>
                <w:rFonts w:eastAsia="Times New Roman" w:cs="Times New Roman" w:ascii="Times New Roman" w:hAnsi="Times New Roman"/>
                <w:bCs w:val="false"/>
                <w:iCs w:val="false"/>
                <w:color w:val="000000"/>
                <w:sz w:val="21"/>
                <w:szCs w:val="21"/>
                <w:lang w:eastAsia="ru-RU"/>
              </w:rPr>
              <w:t>Парикмахер</w:t>
            </w:r>
          </w:p>
        </w:tc>
        <w:tc>
          <w:tcPr>
            <w:tcW w:w="1192" w:type="dxa"/>
            <w:tcBorders/>
          </w:tcPr>
          <w:p>
            <w:pPr>
              <w:pStyle w:val="Normal"/>
              <w:spacing w:lineRule="auto" w:line="240" w:before="0" w:after="0"/>
              <w:jc w:val="center"/>
              <w:rPr>
                <w:rFonts w:ascii="Times New Roman" w:hAnsi="Times New Roman"/>
                <w:color w:val="000000"/>
                <w:sz w:val="21"/>
                <w:szCs w:val="21"/>
              </w:rPr>
            </w:pPr>
            <w:r>
              <w:rPr>
                <w:rFonts w:cs="Times New Roman" w:ascii="Times New Roman" w:hAnsi="Times New Roman"/>
                <w:bCs w:val="false"/>
                <w:iCs w:val="false"/>
                <w:color w:val="000000"/>
                <w:sz w:val="21"/>
                <w:szCs w:val="21"/>
              </w:rPr>
              <w:t>0,5</w:t>
            </w:r>
          </w:p>
        </w:tc>
        <w:tc>
          <w:tcPr>
            <w:tcW w:w="1218" w:type="dxa"/>
            <w:tcBorders/>
          </w:tcPr>
          <w:p>
            <w:pPr>
              <w:pStyle w:val="Normal"/>
              <w:spacing w:lineRule="auto" w:line="240" w:before="0" w:after="0"/>
              <w:jc w:val="center"/>
              <w:rPr>
                <w:rFonts w:ascii="Times New Roman" w:hAnsi="Times New Roman"/>
                <w:color w:val="000000"/>
                <w:sz w:val="21"/>
                <w:szCs w:val="21"/>
              </w:rPr>
            </w:pPr>
            <w:r>
              <w:rPr>
                <w:rFonts w:cs="Times New Roman" w:ascii="Times New Roman" w:hAnsi="Times New Roman"/>
                <w:bCs w:val="false"/>
                <w:iCs w:val="false"/>
                <w:color w:val="000000"/>
                <w:sz w:val="21"/>
                <w:szCs w:val="21"/>
              </w:rPr>
              <w:t>1</w:t>
            </w:r>
          </w:p>
        </w:tc>
        <w:tc>
          <w:tcPr>
            <w:tcW w:w="4822" w:type="dxa"/>
            <w:tcBorders/>
          </w:tcPr>
          <w:p>
            <w:pPr>
              <w:pStyle w:val="Normal"/>
              <w:spacing w:lineRule="auto" w:line="240" w:before="0" w:after="0"/>
              <w:rPr>
                <w:rFonts w:ascii="Times New Roman" w:hAnsi="Times New Roman"/>
                <w:color w:val="000000"/>
                <w:sz w:val="21"/>
                <w:szCs w:val="21"/>
              </w:rPr>
            </w:pPr>
            <w:r>
              <w:rPr>
                <w:rFonts w:cs="Times New Roman" w:ascii="Times New Roman" w:hAnsi="Times New Roman"/>
                <w:bCs w:val="false"/>
                <w:iCs w:val="false"/>
                <w:color w:val="000000"/>
                <w:sz w:val="21"/>
                <w:szCs w:val="21"/>
                <w:shd w:fill="FAFAFA" w:val="clear"/>
              </w:rPr>
              <w:t>Не полный рабочий день. Составляет график обслуживания получателей социальных услуг на месяц, который подписывает директор (зав. отделением). Проводит в виде занятий, бесед, разъяснительную работу среди получателей социальных услуг о правилах ухода за волосами. В процессе работы парикмахер: - соблюдает требования личной гигиены и производственной санитарии; - соблюдает правила обслуживания и профессиональную этику; - немедленно ставит в известность непосредственного руководителя о всех недостатках, обнаруженных во время работы; - оказывает первую помощь пострадавшим при травмировании; - осуществляет дезинфицирование, стерилизацию, чистку и проверку инструмента. Проводит визуальный осмотр, оценку состояния поверхности кожи и волос, определяет тип и структуры волос.</w:t>
            </w:r>
          </w:p>
        </w:tc>
        <w:tc>
          <w:tcPr>
            <w:tcW w:w="1417" w:type="dxa"/>
            <w:tcBorders/>
          </w:tcPr>
          <w:p>
            <w:pPr>
              <w:pStyle w:val="Normal"/>
              <w:spacing w:lineRule="auto" w:line="240" w:before="0" w:after="0"/>
              <w:jc w:val="center"/>
              <w:rPr/>
            </w:pPr>
            <w:r>
              <w:rPr>
                <w:rStyle w:val="Pullright"/>
                <w:rFonts w:cs="Times New Roman" w:ascii="Times New Roman" w:hAnsi="Times New Roman"/>
                <w:bCs w:val="false"/>
                <w:iCs w:val="false"/>
                <w:color w:val="000000"/>
                <w:sz w:val="21"/>
                <w:szCs w:val="21"/>
                <w:shd w:fill="FAFAFA" w:val="clear"/>
              </w:rPr>
              <w:t>От 11 460</w:t>
            </w:r>
            <w:r>
              <w:rPr>
                <w:rStyle w:val="Pullright"/>
                <w:rFonts w:cs="Times New Roman" w:ascii="Times New Roman" w:hAnsi="Times New Roman"/>
                <w:bCs w:val="false"/>
                <w:iCs w:val="false"/>
                <w:color w:val="000000"/>
                <w:sz w:val="21"/>
                <w:szCs w:val="21"/>
                <w:highlight w:val="white"/>
              </w:rPr>
              <w:br/>
            </w:r>
            <w:r>
              <w:rPr>
                <w:rStyle w:val="Pullright"/>
                <w:rFonts w:cs="Times New Roman" w:ascii="Times New Roman" w:hAnsi="Times New Roman"/>
                <w:bCs w:val="false"/>
                <w:iCs w:val="false"/>
                <w:color w:val="000000"/>
                <w:sz w:val="21"/>
                <w:szCs w:val="21"/>
                <w:shd w:fill="FAFAFA" w:val="clear"/>
              </w:rPr>
              <w:t>до 13 730</w:t>
            </w:r>
          </w:p>
        </w:tc>
      </w:tr>
      <w:tr>
        <w:trPr/>
        <w:tc>
          <w:tcPr>
            <w:tcW w:w="1807" w:type="dxa"/>
            <w:tcBorders/>
          </w:tcPr>
          <w:p>
            <w:pPr>
              <w:pStyle w:val="Normal"/>
              <w:spacing w:lineRule="auto" w:line="240" w:before="0" w:after="0"/>
              <w:rPr>
                <w:rFonts w:ascii="Times New Roman" w:hAnsi="Times New Roman"/>
                <w:color w:val="000000"/>
                <w:sz w:val="21"/>
                <w:szCs w:val="21"/>
              </w:rPr>
            </w:pPr>
            <w:r>
              <w:rPr>
                <w:rFonts w:eastAsia="Times New Roman" w:cs="Times New Roman" w:ascii="Times New Roman" w:hAnsi="Times New Roman"/>
                <w:bCs w:val="false"/>
                <w:iCs w:val="false"/>
                <w:color w:val="000000"/>
                <w:sz w:val="21"/>
                <w:szCs w:val="21"/>
                <w:lang w:eastAsia="ru-RU"/>
              </w:rPr>
              <w:t xml:space="preserve">Медицинская сестра процедурная </w:t>
            </w:r>
          </w:p>
        </w:tc>
        <w:tc>
          <w:tcPr>
            <w:tcW w:w="1192" w:type="dxa"/>
            <w:tcBorders/>
          </w:tcPr>
          <w:p>
            <w:pPr>
              <w:pStyle w:val="Normal"/>
              <w:spacing w:lineRule="auto" w:line="240" w:before="0" w:after="0"/>
              <w:jc w:val="center"/>
              <w:rPr>
                <w:rFonts w:ascii="Times New Roman" w:hAnsi="Times New Roman"/>
                <w:color w:val="000000"/>
                <w:sz w:val="21"/>
                <w:szCs w:val="21"/>
              </w:rPr>
            </w:pPr>
            <w:r>
              <w:rPr>
                <w:rFonts w:cs="Times New Roman" w:ascii="Times New Roman" w:hAnsi="Times New Roman"/>
                <w:bCs w:val="false"/>
                <w:iCs w:val="false"/>
                <w:color w:val="000000"/>
                <w:sz w:val="21"/>
                <w:szCs w:val="21"/>
              </w:rPr>
              <w:t>0,5</w:t>
            </w:r>
          </w:p>
        </w:tc>
        <w:tc>
          <w:tcPr>
            <w:tcW w:w="1218" w:type="dxa"/>
            <w:tcBorders/>
          </w:tcPr>
          <w:p>
            <w:pPr>
              <w:pStyle w:val="Normal"/>
              <w:spacing w:lineRule="auto" w:line="240" w:before="0" w:after="0"/>
              <w:jc w:val="center"/>
              <w:rPr>
                <w:rFonts w:ascii="Times New Roman" w:hAnsi="Times New Roman"/>
                <w:color w:val="000000"/>
                <w:sz w:val="21"/>
                <w:szCs w:val="21"/>
              </w:rPr>
            </w:pPr>
            <w:r>
              <w:rPr>
                <w:rFonts w:cs="Times New Roman" w:ascii="Times New Roman" w:hAnsi="Times New Roman"/>
                <w:bCs w:val="false"/>
                <w:iCs w:val="false"/>
                <w:color w:val="000000"/>
                <w:sz w:val="21"/>
                <w:szCs w:val="21"/>
              </w:rPr>
              <w:t>1</w:t>
            </w:r>
          </w:p>
        </w:tc>
        <w:tc>
          <w:tcPr>
            <w:tcW w:w="4822" w:type="dxa"/>
            <w:tcBorders/>
          </w:tcPr>
          <w:p>
            <w:pPr>
              <w:pStyle w:val="Normal"/>
              <w:spacing w:lineRule="auto" w:line="240" w:before="0" w:after="0"/>
              <w:rPr>
                <w:rFonts w:ascii="Times New Roman" w:hAnsi="Times New Roman"/>
                <w:color w:val="000000"/>
                <w:sz w:val="21"/>
                <w:szCs w:val="21"/>
              </w:rPr>
            </w:pPr>
            <w:r>
              <w:rPr>
                <w:rFonts w:cs="Times New Roman" w:ascii="Times New Roman" w:hAnsi="Times New Roman"/>
                <w:bCs w:val="false"/>
                <w:iCs w:val="false"/>
                <w:color w:val="000000"/>
                <w:sz w:val="21"/>
                <w:szCs w:val="21"/>
              </w:rPr>
              <w:t>Средне-специальное, не полный рабочий день.</w:t>
            </w:r>
            <w:r>
              <w:rPr>
                <w:rFonts w:cs="Times New Roman" w:ascii="Times New Roman" w:hAnsi="Times New Roman"/>
                <w:bCs w:val="false"/>
                <w:iCs w:val="false"/>
                <w:color w:val="000000"/>
                <w:sz w:val="21"/>
                <w:szCs w:val="21"/>
                <w:shd w:fill="FAFAFA" w:val="clear"/>
              </w:rPr>
              <w:t xml:space="preserve">  При вступлении на дежурство получает сведения о состоянии тяжелобольных, о врачебных назначениях. Проверяет наличие стерильных инструментов и материалов, шкафа для средств неотложной помощи. Выполняет все назначения врача. Во всех случаях острых заболеваний, травм оказывает неотложную доврачебную помощь и немедленно вызывает врача. Под руководством и контролем врача планирует и проводит профилактические прививки клиентам дома-интерната</w:t>
            </w:r>
          </w:p>
        </w:tc>
        <w:tc>
          <w:tcPr>
            <w:tcW w:w="1417" w:type="dxa"/>
            <w:tcBorders/>
          </w:tcPr>
          <w:p>
            <w:pPr>
              <w:pStyle w:val="Normal"/>
              <w:spacing w:lineRule="auto" w:line="240" w:before="0" w:after="0"/>
              <w:jc w:val="center"/>
              <w:rPr/>
            </w:pPr>
            <w:r>
              <w:rPr>
                <w:rStyle w:val="Pullright"/>
                <w:rFonts w:cs="Times New Roman" w:ascii="Times New Roman" w:hAnsi="Times New Roman"/>
                <w:bCs w:val="false"/>
                <w:iCs w:val="false"/>
                <w:color w:val="000000"/>
                <w:sz w:val="21"/>
                <w:szCs w:val="21"/>
                <w:shd w:fill="FAFAFA" w:val="clear"/>
              </w:rPr>
              <w:t>От 11 460</w:t>
            </w:r>
            <w:r>
              <w:rPr>
                <w:rStyle w:val="Pullright"/>
                <w:rFonts w:cs="Times New Roman" w:ascii="Times New Roman" w:hAnsi="Times New Roman"/>
                <w:bCs w:val="false"/>
                <w:iCs w:val="false"/>
                <w:color w:val="000000"/>
                <w:sz w:val="21"/>
                <w:szCs w:val="21"/>
                <w:highlight w:val="white"/>
              </w:rPr>
              <w:br/>
            </w:r>
            <w:r>
              <w:rPr>
                <w:rStyle w:val="Pullright"/>
                <w:rFonts w:cs="Times New Roman" w:ascii="Times New Roman" w:hAnsi="Times New Roman"/>
                <w:bCs w:val="false"/>
                <w:iCs w:val="false"/>
                <w:color w:val="000000"/>
                <w:sz w:val="21"/>
                <w:szCs w:val="21"/>
                <w:shd w:fill="FAFAFA" w:val="clear"/>
              </w:rPr>
              <w:t>до 24 902</w:t>
            </w:r>
          </w:p>
        </w:tc>
      </w:tr>
      <w:tr>
        <w:trPr/>
        <w:tc>
          <w:tcPr>
            <w:tcW w:w="1807" w:type="dxa"/>
            <w:tcBorders/>
          </w:tcPr>
          <w:p>
            <w:pPr>
              <w:pStyle w:val="Normal"/>
              <w:spacing w:lineRule="auto" w:line="240" w:before="0" w:after="0"/>
              <w:rPr>
                <w:rFonts w:ascii="Times New Roman" w:hAnsi="Times New Roman"/>
                <w:color w:val="000000"/>
                <w:sz w:val="21"/>
                <w:szCs w:val="21"/>
              </w:rPr>
            </w:pPr>
            <w:r>
              <w:rPr>
                <w:rFonts w:eastAsia="Times New Roman" w:cs="Times New Roman" w:ascii="Times New Roman" w:hAnsi="Times New Roman"/>
                <w:bCs w:val="false"/>
                <w:iCs w:val="false"/>
                <w:color w:val="000000"/>
                <w:sz w:val="21"/>
                <w:szCs w:val="21"/>
                <w:lang w:eastAsia="ru-RU"/>
              </w:rPr>
              <w:t>Медицинский дезинфектор</w:t>
            </w:r>
          </w:p>
        </w:tc>
        <w:tc>
          <w:tcPr>
            <w:tcW w:w="1192" w:type="dxa"/>
            <w:tcBorders/>
          </w:tcPr>
          <w:p>
            <w:pPr>
              <w:pStyle w:val="Normal"/>
              <w:spacing w:lineRule="auto" w:line="240" w:before="0" w:after="0"/>
              <w:jc w:val="center"/>
              <w:rPr>
                <w:rFonts w:ascii="Times New Roman" w:hAnsi="Times New Roman"/>
                <w:color w:val="000000"/>
                <w:sz w:val="21"/>
                <w:szCs w:val="21"/>
              </w:rPr>
            </w:pPr>
            <w:r>
              <w:rPr>
                <w:rFonts w:cs="Times New Roman" w:ascii="Times New Roman" w:hAnsi="Times New Roman"/>
                <w:bCs w:val="false"/>
                <w:iCs w:val="false"/>
                <w:color w:val="000000"/>
                <w:sz w:val="21"/>
                <w:szCs w:val="21"/>
              </w:rPr>
              <w:t>0,5</w:t>
            </w:r>
          </w:p>
        </w:tc>
        <w:tc>
          <w:tcPr>
            <w:tcW w:w="1218" w:type="dxa"/>
            <w:tcBorders/>
          </w:tcPr>
          <w:p>
            <w:pPr>
              <w:pStyle w:val="Normal"/>
              <w:spacing w:lineRule="auto" w:line="240" w:before="0" w:after="0"/>
              <w:jc w:val="center"/>
              <w:rPr>
                <w:rFonts w:ascii="Times New Roman" w:hAnsi="Times New Roman"/>
                <w:color w:val="000000"/>
                <w:sz w:val="21"/>
                <w:szCs w:val="21"/>
              </w:rPr>
            </w:pPr>
            <w:r>
              <w:rPr>
                <w:rFonts w:cs="Times New Roman" w:ascii="Times New Roman" w:hAnsi="Times New Roman"/>
                <w:bCs w:val="false"/>
                <w:iCs w:val="false"/>
                <w:color w:val="000000"/>
                <w:sz w:val="21"/>
                <w:szCs w:val="21"/>
              </w:rPr>
              <w:t>1</w:t>
            </w:r>
          </w:p>
        </w:tc>
        <w:tc>
          <w:tcPr>
            <w:tcW w:w="4822" w:type="dxa"/>
            <w:tcBorders/>
          </w:tcPr>
          <w:p>
            <w:pPr>
              <w:pStyle w:val="NoSpacing"/>
              <w:rPr>
                <w:rFonts w:ascii="Times New Roman" w:hAnsi="Times New Roman"/>
                <w:color w:val="000000"/>
                <w:sz w:val="21"/>
                <w:szCs w:val="21"/>
              </w:rPr>
            </w:pPr>
            <w:r>
              <w:rPr>
                <w:rFonts w:cs="Times New Roman" w:ascii="Times New Roman" w:hAnsi="Times New Roman"/>
                <w:bCs w:val="false"/>
                <w:iCs w:val="false"/>
                <w:color w:val="000000"/>
                <w:sz w:val="21"/>
                <w:szCs w:val="21"/>
              </w:rPr>
              <w:t>Средне-специальное, не полный рабочий день. Средне – специальное</w:t>
            </w:r>
          </w:p>
          <w:p>
            <w:pPr>
              <w:pStyle w:val="NoSpacing"/>
              <w:rPr>
                <w:rFonts w:ascii="Times New Roman" w:hAnsi="Times New Roman"/>
                <w:color w:val="000000"/>
                <w:sz w:val="21"/>
                <w:szCs w:val="21"/>
              </w:rPr>
            </w:pPr>
            <w:r>
              <w:rPr>
                <w:rFonts w:cs="Times New Roman" w:ascii="Times New Roman" w:hAnsi="Times New Roman"/>
                <w:bCs w:val="false"/>
                <w:iCs w:val="false"/>
                <w:color w:val="000000"/>
                <w:sz w:val="21"/>
                <w:szCs w:val="21"/>
              </w:rPr>
              <w:t>Выполняет работу по дезинфекции, дезинсекции и дератизации. Подготавливает дезинфекционные растворы, препараты, инвентарь для проведения дезинфекции, дератизации. Проверяет качество выполненной дезинфекции и дератизации. Соблюдает правила безопасной работы с вредными веществами при выполнении дезинфекционных, дератизационных работ. Оформляет документацию на выполнение всех дезинфекционных работ. Представляет информацию о проделанной работе заместителю директора по медицинской части один раз в квартал.</w:t>
            </w:r>
          </w:p>
        </w:tc>
        <w:tc>
          <w:tcPr>
            <w:tcW w:w="1417" w:type="dxa"/>
            <w:tcBorders/>
          </w:tcPr>
          <w:p>
            <w:pPr>
              <w:pStyle w:val="Normal"/>
              <w:spacing w:lineRule="auto" w:line="240" w:before="0" w:after="0"/>
              <w:jc w:val="center"/>
              <w:rPr/>
            </w:pPr>
            <w:r>
              <w:rPr>
                <w:rStyle w:val="Pullright"/>
                <w:rFonts w:cs="Times New Roman" w:ascii="Times New Roman" w:hAnsi="Times New Roman"/>
                <w:bCs w:val="false"/>
                <w:iCs w:val="false"/>
                <w:color w:val="000000"/>
                <w:sz w:val="21"/>
                <w:szCs w:val="21"/>
                <w:shd w:fill="FAFAFA" w:val="clear"/>
              </w:rPr>
              <w:t>От 11 460</w:t>
            </w:r>
            <w:r>
              <w:rPr>
                <w:rStyle w:val="Pullright"/>
                <w:rFonts w:cs="Times New Roman" w:ascii="Times New Roman" w:hAnsi="Times New Roman"/>
                <w:bCs w:val="false"/>
                <w:iCs w:val="false"/>
                <w:color w:val="000000"/>
                <w:sz w:val="21"/>
                <w:szCs w:val="21"/>
                <w:highlight w:val="white"/>
              </w:rPr>
              <w:br/>
            </w:r>
            <w:r>
              <w:rPr>
                <w:rStyle w:val="Pullright"/>
                <w:rFonts w:cs="Times New Roman" w:ascii="Times New Roman" w:hAnsi="Times New Roman"/>
                <w:bCs w:val="false"/>
                <w:iCs w:val="false"/>
                <w:color w:val="000000"/>
                <w:sz w:val="21"/>
                <w:szCs w:val="21"/>
                <w:shd w:fill="FAFAFA" w:val="clear"/>
              </w:rPr>
              <w:t>до 24 902</w:t>
            </w:r>
          </w:p>
        </w:tc>
      </w:tr>
      <w:tr>
        <w:trPr/>
        <w:tc>
          <w:tcPr>
            <w:tcW w:w="1807" w:type="dxa"/>
            <w:tcBorders/>
          </w:tcPr>
          <w:p>
            <w:pPr>
              <w:pStyle w:val="Normal"/>
              <w:spacing w:lineRule="auto" w:line="240" w:before="0" w:after="0"/>
              <w:rPr>
                <w:rFonts w:ascii="Times New Roman" w:hAnsi="Times New Roman"/>
                <w:color w:val="000000"/>
                <w:sz w:val="21"/>
                <w:szCs w:val="21"/>
              </w:rPr>
            </w:pPr>
            <w:r>
              <w:rPr>
                <w:rFonts w:cs="Times New Roman" w:ascii="Times New Roman" w:hAnsi="Times New Roman"/>
                <w:bCs w:val="false"/>
                <w:iCs w:val="false"/>
                <w:color w:val="000000"/>
                <w:sz w:val="21"/>
                <w:szCs w:val="21"/>
              </w:rPr>
              <w:t>Медицинская сестра по массажу</w:t>
            </w:r>
          </w:p>
        </w:tc>
        <w:tc>
          <w:tcPr>
            <w:tcW w:w="1192" w:type="dxa"/>
            <w:tcBorders/>
          </w:tcPr>
          <w:p>
            <w:pPr>
              <w:pStyle w:val="Normal"/>
              <w:spacing w:lineRule="auto" w:line="240" w:before="0" w:after="0"/>
              <w:jc w:val="center"/>
              <w:rPr>
                <w:rFonts w:ascii="Times New Roman" w:hAnsi="Times New Roman"/>
                <w:color w:val="000000"/>
                <w:sz w:val="21"/>
                <w:szCs w:val="21"/>
              </w:rPr>
            </w:pPr>
            <w:r>
              <w:rPr>
                <w:rFonts w:cs="Times New Roman" w:ascii="Times New Roman" w:hAnsi="Times New Roman"/>
                <w:bCs w:val="false"/>
                <w:iCs w:val="false"/>
                <w:color w:val="000000"/>
                <w:sz w:val="21"/>
                <w:szCs w:val="21"/>
              </w:rPr>
              <w:t>1,0</w:t>
            </w:r>
          </w:p>
        </w:tc>
        <w:tc>
          <w:tcPr>
            <w:tcW w:w="1218" w:type="dxa"/>
            <w:tcBorders/>
          </w:tcPr>
          <w:p>
            <w:pPr>
              <w:pStyle w:val="Normal"/>
              <w:spacing w:lineRule="auto" w:line="240" w:before="0" w:after="0"/>
              <w:jc w:val="center"/>
              <w:rPr>
                <w:rFonts w:ascii="Times New Roman" w:hAnsi="Times New Roman"/>
                <w:color w:val="000000"/>
                <w:sz w:val="21"/>
                <w:szCs w:val="21"/>
              </w:rPr>
            </w:pPr>
            <w:r>
              <w:rPr>
                <w:rFonts w:cs="Times New Roman" w:ascii="Times New Roman" w:hAnsi="Times New Roman"/>
                <w:bCs w:val="false"/>
                <w:iCs w:val="false"/>
                <w:color w:val="000000"/>
                <w:sz w:val="21"/>
                <w:szCs w:val="21"/>
              </w:rPr>
              <w:t>1</w:t>
            </w:r>
          </w:p>
        </w:tc>
        <w:tc>
          <w:tcPr>
            <w:tcW w:w="4822" w:type="dxa"/>
            <w:tcBorders/>
          </w:tcPr>
          <w:p>
            <w:pPr>
              <w:pStyle w:val="Normal"/>
              <w:spacing w:lineRule="auto" w:line="240" w:before="0" w:after="0"/>
              <w:rPr>
                <w:rFonts w:ascii="Times New Roman" w:hAnsi="Times New Roman"/>
                <w:color w:val="000000"/>
                <w:sz w:val="21"/>
                <w:szCs w:val="21"/>
              </w:rPr>
            </w:pPr>
            <w:r>
              <w:rPr>
                <w:rFonts w:cs="Times New Roman" w:ascii="Times New Roman" w:hAnsi="Times New Roman"/>
                <w:bCs w:val="false"/>
                <w:iCs w:val="false"/>
                <w:color w:val="000000"/>
                <w:sz w:val="21"/>
                <w:szCs w:val="21"/>
              </w:rPr>
              <w:t xml:space="preserve">Образование: Среднее профессиональное образование - программы подготовки специалистов среднего звена по одной из специальностей: "Сестринское дело", "Лечебное дело", "Акушерское де-ло" и дополнительное профессиональное образование - программы профессиональной пере-подготовки по специальности "Медицинский массаж" </w:t>
            </w:r>
          </w:p>
          <w:p>
            <w:pPr>
              <w:pStyle w:val="Normal"/>
              <w:spacing w:lineRule="auto" w:line="240" w:before="0" w:after="0"/>
              <w:rPr>
                <w:rFonts w:ascii="Times New Roman" w:hAnsi="Times New Roman"/>
                <w:color w:val="000000"/>
                <w:sz w:val="21"/>
                <w:szCs w:val="21"/>
              </w:rPr>
            </w:pPr>
            <w:r>
              <w:rPr>
                <w:rFonts w:cs="Times New Roman" w:ascii="Times New Roman" w:hAnsi="Times New Roman"/>
                <w:bCs w:val="false"/>
                <w:iCs w:val="false"/>
                <w:color w:val="000000"/>
                <w:sz w:val="21"/>
                <w:szCs w:val="21"/>
              </w:rPr>
              <w:t>или Высшее образование - специалитет по специальности "Лечебное дело" или "Педиатрия" и дополнительное профессиональное образование - программы профессиональной переподготовки по специальности "Медицинский массаж".</w:t>
            </w:r>
          </w:p>
          <w:p>
            <w:pPr>
              <w:pStyle w:val="Normal"/>
              <w:spacing w:lineRule="auto" w:line="240" w:before="0" w:after="0"/>
              <w:rPr>
                <w:rFonts w:ascii="Times New Roman" w:hAnsi="Times New Roman"/>
                <w:color w:val="000000"/>
                <w:sz w:val="21"/>
                <w:szCs w:val="21"/>
              </w:rPr>
            </w:pPr>
            <w:r>
              <w:rPr>
                <w:rFonts w:cs="Times New Roman" w:ascii="Times New Roman" w:hAnsi="Times New Roman"/>
                <w:bCs w:val="false"/>
                <w:iCs w:val="false"/>
                <w:color w:val="000000"/>
                <w:sz w:val="21"/>
                <w:szCs w:val="21"/>
              </w:rPr>
              <w:t>Допускаются  к работе:</w:t>
            </w:r>
          </w:p>
          <w:p>
            <w:pPr>
              <w:pStyle w:val="Normal"/>
              <w:spacing w:lineRule="auto" w:line="240" w:before="0" w:after="0"/>
              <w:rPr>
                <w:rFonts w:ascii="Times New Roman" w:hAnsi="Times New Roman"/>
                <w:color w:val="000000"/>
                <w:sz w:val="21"/>
                <w:szCs w:val="21"/>
              </w:rPr>
            </w:pPr>
            <w:r>
              <w:rPr>
                <w:rFonts w:cs="Times New Roman" w:ascii="Times New Roman" w:hAnsi="Times New Roman"/>
                <w:bCs w:val="false"/>
                <w:iCs w:val="false"/>
                <w:color w:val="000000"/>
                <w:sz w:val="21"/>
                <w:szCs w:val="21"/>
              </w:rPr>
              <w:t>Сертификат специалиста по специальности "Медицинский массаж" и (или) свидетельство об аккредитации специалиста по специальности "Медицинский массаж"</w:t>
            </w:r>
          </w:p>
          <w:p>
            <w:pPr>
              <w:pStyle w:val="Normal"/>
              <w:spacing w:lineRule="auto" w:line="240" w:before="0" w:after="0"/>
              <w:rPr>
                <w:rFonts w:ascii="Times New Roman" w:hAnsi="Times New Roman"/>
                <w:color w:val="000000"/>
                <w:sz w:val="21"/>
                <w:szCs w:val="21"/>
              </w:rPr>
            </w:pPr>
            <w:r>
              <w:rPr>
                <w:rFonts w:cs="Times New Roman" w:ascii="Times New Roman" w:hAnsi="Times New Roman"/>
                <w:bCs w:val="false"/>
                <w:iCs w:val="false"/>
                <w:color w:val="000000"/>
                <w:sz w:val="21"/>
                <w:szCs w:val="21"/>
              </w:rPr>
              <w:t xml:space="preserve"> </w:t>
            </w:r>
            <w:r>
              <w:rPr>
                <w:rFonts w:cs="Times New Roman" w:ascii="Times New Roman" w:hAnsi="Times New Roman"/>
                <w:bCs w:val="false"/>
                <w:iCs w:val="false"/>
                <w:color w:val="000000"/>
                <w:sz w:val="21"/>
                <w:szCs w:val="21"/>
              </w:rPr>
              <w:t>Сбор жалоб, анамнеза у пациентов (их законных представителей); Осмотр и функциональное обследование пациента с целью выявления медицинских показаний и медицинских противопоказаний к медицинскому массажу на момент проведения медицинского массажа;</w:t>
            </w:r>
          </w:p>
          <w:p>
            <w:pPr>
              <w:pStyle w:val="Normal"/>
              <w:spacing w:lineRule="auto" w:line="240" w:before="0" w:after="0"/>
              <w:rPr>
                <w:rFonts w:ascii="Times New Roman" w:hAnsi="Times New Roman"/>
                <w:color w:val="000000"/>
                <w:sz w:val="21"/>
                <w:szCs w:val="21"/>
              </w:rPr>
            </w:pPr>
            <w:r>
              <w:rPr>
                <w:rFonts w:cs="Times New Roman" w:ascii="Times New Roman" w:hAnsi="Times New Roman"/>
                <w:bCs w:val="false"/>
                <w:iCs w:val="false"/>
                <w:color w:val="000000"/>
                <w:sz w:val="21"/>
                <w:szCs w:val="21"/>
              </w:rPr>
              <w:t>Составление плана проведения процедуры и курса медицинского массажа в соответствии с назначением врача или фельдшера (в случае возложения на фельдшера функций лечащего врача) и функциональным состоянием пациента.</w:t>
            </w:r>
          </w:p>
          <w:p>
            <w:pPr>
              <w:pStyle w:val="Normal"/>
              <w:spacing w:lineRule="auto" w:line="240" w:before="0" w:after="0"/>
              <w:rPr>
                <w:rFonts w:ascii="Times New Roman" w:hAnsi="Times New Roman"/>
                <w:color w:val="000000"/>
                <w:sz w:val="21"/>
                <w:szCs w:val="21"/>
              </w:rPr>
            </w:pPr>
            <w:r>
              <w:rPr>
                <w:rFonts w:cs="Times New Roman" w:ascii="Times New Roman" w:hAnsi="Times New Roman"/>
                <w:bCs w:val="false"/>
                <w:iCs w:val="false"/>
                <w:color w:val="000000"/>
                <w:sz w:val="21"/>
                <w:szCs w:val="21"/>
              </w:rPr>
              <w:t>Подготовка рабочего места и организация пространства к приему пациента;</w:t>
            </w:r>
          </w:p>
          <w:p>
            <w:pPr>
              <w:pStyle w:val="Normal"/>
              <w:spacing w:lineRule="auto" w:line="240" w:before="0" w:after="0"/>
              <w:rPr>
                <w:rFonts w:ascii="Times New Roman" w:hAnsi="Times New Roman"/>
                <w:color w:val="000000"/>
                <w:sz w:val="21"/>
                <w:szCs w:val="21"/>
              </w:rPr>
            </w:pPr>
            <w:r>
              <w:rPr>
                <w:rFonts w:cs="Times New Roman" w:ascii="Times New Roman" w:hAnsi="Times New Roman"/>
                <w:bCs w:val="false"/>
                <w:iCs w:val="false"/>
                <w:color w:val="000000"/>
                <w:sz w:val="21"/>
                <w:szCs w:val="21"/>
              </w:rPr>
              <w:t>Выполнение различных видов медицинского массажа согласно выбранной методике проведения медицинского массажа и составленному плану, в соответствии с назначением врача или фельдшера (в случае возложения на фельдшера функций лечащего врача), с учетом функционального состояния пациента, анатомо-физиологических, индивидуальных психофизических особенностей, возраста пациента; Соблюдение правил сочетания медицинского массажа с лечебной физической культурой, физиотерапия</w:t>
            </w:r>
          </w:p>
        </w:tc>
        <w:tc>
          <w:tcPr>
            <w:tcW w:w="1417" w:type="dxa"/>
            <w:tcBorders/>
          </w:tcPr>
          <w:p>
            <w:pPr>
              <w:pStyle w:val="Normal"/>
              <w:spacing w:lineRule="auto" w:line="240" w:before="0" w:after="0"/>
              <w:rPr/>
            </w:pPr>
            <w:r>
              <w:rPr>
                <w:rFonts w:cs="Times New Roman" w:ascii="Times New Roman" w:hAnsi="Times New Roman"/>
                <w:bCs w:val="false"/>
                <w:iCs w:val="false"/>
                <w:color w:val="000000"/>
                <w:sz w:val="21"/>
                <w:szCs w:val="21"/>
                <w:shd w:fill="FAFAFA" w:val="clear"/>
              </w:rPr>
              <w:t xml:space="preserve">От </w:t>
            </w:r>
            <w:r>
              <w:rPr>
                <w:rStyle w:val="Pullright"/>
                <w:rFonts w:cs="Times New Roman" w:ascii="Times New Roman" w:hAnsi="Times New Roman"/>
                <w:bCs w:val="false"/>
                <w:iCs w:val="false"/>
                <w:color w:val="000000"/>
                <w:sz w:val="21"/>
                <w:szCs w:val="21"/>
                <w:shd w:fill="FAFAFA" w:val="clear"/>
              </w:rPr>
              <w:t>22 919</w:t>
            </w:r>
            <w:r>
              <w:rPr>
                <w:rFonts w:cs="Times New Roman" w:ascii="Times New Roman" w:hAnsi="Times New Roman"/>
                <w:bCs w:val="false"/>
                <w:iCs w:val="false"/>
                <w:color w:val="000000"/>
                <w:sz w:val="21"/>
                <w:szCs w:val="21"/>
              </w:rPr>
              <w:br/>
            </w:r>
            <w:r>
              <w:rPr>
                <w:rFonts w:cs="Times New Roman" w:ascii="Times New Roman" w:hAnsi="Times New Roman"/>
                <w:bCs w:val="false"/>
                <w:iCs w:val="false"/>
                <w:color w:val="000000"/>
                <w:sz w:val="21"/>
                <w:szCs w:val="21"/>
                <w:shd w:fill="FAFAFA" w:val="clear"/>
              </w:rPr>
              <w:t xml:space="preserve">до </w:t>
            </w:r>
            <w:r>
              <w:rPr>
                <w:rStyle w:val="Pullright"/>
                <w:rFonts w:cs="Times New Roman" w:ascii="Times New Roman" w:hAnsi="Times New Roman"/>
                <w:bCs w:val="false"/>
                <w:iCs w:val="false"/>
                <w:color w:val="000000"/>
                <w:sz w:val="21"/>
                <w:szCs w:val="21"/>
                <w:shd w:fill="FAFAFA" w:val="clear"/>
              </w:rPr>
              <w:t>49 804</w:t>
            </w:r>
          </w:p>
        </w:tc>
      </w:tr>
      <w:tr>
        <w:trPr/>
        <w:tc>
          <w:tcPr>
            <w:tcW w:w="1807" w:type="dxa"/>
            <w:tcBorders/>
          </w:tcPr>
          <w:p>
            <w:pPr>
              <w:pStyle w:val="Normal"/>
              <w:spacing w:lineRule="auto" w:line="240" w:before="0" w:after="0"/>
              <w:rPr>
                <w:rFonts w:ascii="Times New Roman" w:hAnsi="Times New Roman" w:eastAsia="Times New Roman" w:cs="Times New Roman"/>
                <w:bCs w:val="false"/>
                <w:iCs w:val="false"/>
                <w:color w:val="000000"/>
                <w:kern w:val="0"/>
                <w:sz w:val="21"/>
                <w:szCs w:val="21"/>
                <w:lang w:val="ru-RU" w:eastAsia="ru-RU" w:bidi="ar-SA"/>
              </w:rPr>
            </w:pPr>
            <w:r>
              <w:rPr>
                <w:rFonts w:eastAsia="Times New Roman" w:cs="Times New Roman" w:ascii="Times New Roman" w:hAnsi="Times New Roman"/>
                <w:bCs w:val="false"/>
                <w:iCs w:val="false"/>
                <w:color w:val="000000"/>
                <w:kern w:val="0"/>
                <w:sz w:val="21"/>
                <w:szCs w:val="21"/>
                <w:lang w:val="ru-RU" w:eastAsia="ru-RU" w:bidi="ar-SA"/>
              </w:rPr>
              <w:t>Социальный педагог</w:t>
            </w:r>
          </w:p>
        </w:tc>
        <w:tc>
          <w:tcPr>
            <w:tcW w:w="1192" w:type="dxa"/>
            <w:tcBorders/>
          </w:tcPr>
          <w:p>
            <w:pPr>
              <w:pStyle w:val="Normal"/>
              <w:spacing w:lineRule="auto" w:line="240" w:before="0" w:after="0"/>
              <w:jc w:val="center"/>
              <w:rPr>
                <w:rFonts w:ascii="Times New Roman" w:hAnsi="Times New Roman"/>
                <w:color w:val="000000"/>
                <w:sz w:val="21"/>
                <w:szCs w:val="21"/>
              </w:rPr>
            </w:pPr>
            <w:r>
              <w:rPr>
                <w:rFonts w:cs="Times New Roman" w:ascii="Times New Roman" w:hAnsi="Times New Roman"/>
                <w:bCs w:val="false"/>
                <w:iCs w:val="false"/>
                <w:color w:val="000000"/>
                <w:sz w:val="21"/>
                <w:szCs w:val="21"/>
              </w:rPr>
              <w:t>1,0</w:t>
            </w:r>
          </w:p>
        </w:tc>
        <w:tc>
          <w:tcPr>
            <w:tcW w:w="1218" w:type="dxa"/>
            <w:tcBorders/>
          </w:tcPr>
          <w:p>
            <w:pPr>
              <w:pStyle w:val="Normal"/>
              <w:spacing w:lineRule="auto" w:line="240" w:before="0" w:after="0"/>
              <w:jc w:val="center"/>
              <w:rPr>
                <w:rFonts w:ascii="Times New Roman" w:hAnsi="Times New Roman"/>
                <w:color w:val="000000"/>
                <w:sz w:val="21"/>
                <w:szCs w:val="21"/>
              </w:rPr>
            </w:pPr>
            <w:r>
              <w:rPr>
                <w:rFonts w:cs="Times New Roman" w:ascii="Times New Roman" w:hAnsi="Times New Roman"/>
                <w:bCs w:val="false"/>
                <w:iCs w:val="false"/>
                <w:color w:val="000000"/>
                <w:sz w:val="21"/>
                <w:szCs w:val="21"/>
              </w:rPr>
              <w:t>1</w:t>
            </w:r>
          </w:p>
        </w:tc>
        <w:tc>
          <w:tcPr>
            <w:tcW w:w="4822" w:type="dxa"/>
            <w:tcBorders/>
          </w:tcPr>
          <w:p>
            <w:pPr>
              <w:pStyle w:val="Normal"/>
              <w:spacing w:lineRule="auto" w:line="240" w:before="0" w:after="0"/>
              <w:rPr>
                <w:rFonts w:ascii="Times New Roman" w:hAnsi="Times New Roman"/>
                <w:color w:val="000000"/>
                <w:sz w:val="21"/>
                <w:szCs w:val="21"/>
              </w:rPr>
            </w:pPr>
            <w:r>
              <w:rPr>
                <w:rFonts w:cs="Times New Roman" w:ascii="Times New Roman" w:hAnsi="Times New Roman"/>
                <w:bCs w:val="false"/>
                <w:iCs w:val="false"/>
                <w:color w:val="000000"/>
                <w:sz w:val="21"/>
                <w:szCs w:val="21"/>
                <w:shd w:fill="FAFAFA" w:val="clear"/>
              </w:rPr>
              <w:t xml:space="preserve">Высшее образование или среднее </w:t>
            </w:r>
            <w:r>
              <w:rPr>
                <w:rFonts w:cs="Times New Roman" w:ascii="Times New Roman" w:hAnsi="Times New Roman"/>
                <w:bCs w:val="false"/>
                <w:iCs w:val="false"/>
                <w:color w:val="000000"/>
                <w:sz w:val="21"/>
                <w:szCs w:val="21"/>
                <w:shd w:fill="FAFAFA" w:val="clear"/>
              </w:rPr>
              <w:t>п</w:t>
            </w:r>
            <w:r>
              <w:rPr>
                <w:rFonts w:cs="Times New Roman" w:ascii="Times New Roman" w:hAnsi="Times New Roman"/>
                <w:bCs w:val="false"/>
                <w:iCs w:val="false"/>
                <w:color w:val="000000"/>
                <w:sz w:val="21"/>
                <w:szCs w:val="21"/>
                <w:shd w:fill="FAFAFA" w:val="clear"/>
              </w:rPr>
              <w:t xml:space="preserve">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либо </w:t>
            </w:r>
          </w:p>
          <w:p>
            <w:pPr>
              <w:pStyle w:val="Normal"/>
              <w:spacing w:lineRule="auto" w:line="240" w:before="0" w:after="0"/>
              <w:rPr>
                <w:rFonts w:ascii="Times New Roman" w:hAnsi="Times New Roman"/>
                <w:color w:val="000000"/>
                <w:sz w:val="21"/>
                <w:szCs w:val="21"/>
              </w:rPr>
            </w:pPr>
            <w:r>
              <w:rPr>
                <w:rFonts w:cs="Times New Roman" w:ascii="Times New Roman" w:hAnsi="Times New Roman"/>
                <w:bCs w:val="false"/>
                <w:iCs w:val="false"/>
                <w:color w:val="000000"/>
                <w:sz w:val="21"/>
                <w:szCs w:val="21"/>
                <w:shd w:fill="FAFAFA" w:val="clear"/>
              </w:rPr>
              <w:t xml:space="preserve">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 </w:t>
            </w:r>
            <w:r>
              <w:rPr>
                <w:rFonts w:cs="Times New Roman" w:ascii="Times New Roman" w:hAnsi="Times New Roman"/>
                <w:bCs w:val="false"/>
                <w:iCs w:val="false"/>
                <w:color w:val="000000"/>
                <w:sz w:val="21"/>
                <w:szCs w:val="21"/>
                <w:shd w:fill="FAFAFA" w:val="clear"/>
              </w:rPr>
              <w:t>Анализ ситуаций жизнедеятельности обучающихся;</w:t>
            </w:r>
          </w:p>
          <w:p>
            <w:pPr>
              <w:pStyle w:val="Style23"/>
              <w:widowControl/>
              <w:suppressAutoHyphens w:val="true"/>
              <w:bidi w:val="0"/>
              <w:spacing w:lineRule="auto" w:line="240" w:before="0" w:after="200"/>
              <w:ind w:left="113" w:right="0" w:hanging="0"/>
              <w:contextualSpacing/>
              <w:jc w:val="left"/>
              <w:rPr>
                <w:rFonts w:ascii="Times New Roman" w:hAnsi="Times New Roman" w:cs="Times New Roman"/>
                <w:color w:val="000000"/>
                <w:sz w:val="21"/>
                <w:szCs w:val="21"/>
              </w:rPr>
            </w:pPr>
            <w:r>
              <w:rPr>
                <w:rFonts w:cs="Times New Roman" w:ascii="Times New Roman" w:hAnsi="Times New Roman"/>
                <w:color w:val="000000"/>
                <w:sz w:val="21"/>
                <w:szCs w:val="21"/>
              </w:rPr>
              <w:t>Разработка мер по социально-педагогической поддержке обучающихся в процессе образования;</w:t>
            </w:r>
          </w:p>
          <w:p>
            <w:pPr>
              <w:pStyle w:val="Style23"/>
              <w:widowControl/>
              <w:suppressAutoHyphens w:val="true"/>
              <w:bidi w:val="0"/>
              <w:spacing w:lineRule="auto" w:line="240" w:before="0" w:after="200"/>
              <w:ind w:left="170" w:right="0" w:hanging="0"/>
              <w:contextualSpacing/>
              <w:jc w:val="left"/>
              <w:rPr>
                <w:rFonts w:ascii="Times New Roman" w:hAnsi="Times New Roman" w:cs="Times New Roman"/>
                <w:color w:val="000000"/>
                <w:sz w:val="21"/>
                <w:szCs w:val="21"/>
              </w:rPr>
            </w:pPr>
            <w:r>
              <w:rPr>
                <w:rFonts w:cs="Times New Roman" w:ascii="Times New Roman" w:hAnsi="Times New Roman"/>
                <w:color w:val="000000"/>
                <w:sz w:val="21"/>
                <w:szCs w:val="21"/>
              </w:rPr>
              <w:t>Проектирование программ формирования у обучающихся социальной компетентности, социокультурного опыта;</w:t>
            </w:r>
          </w:p>
          <w:p>
            <w:pPr>
              <w:pStyle w:val="Style23"/>
              <w:widowControl/>
              <w:suppressAutoHyphens w:val="true"/>
              <w:bidi w:val="0"/>
              <w:spacing w:lineRule="auto" w:line="240" w:before="0" w:after="200"/>
              <w:ind w:left="170" w:right="0" w:hanging="0"/>
              <w:contextualSpacing/>
              <w:jc w:val="left"/>
              <w:rPr>
                <w:rFonts w:ascii="Times New Roman" w:hAnsi="Times New Roman" w:cs="Times New Roman"/>
                <w:color w:val="000000"/>
                <w:sz w:val="21"/>
                <w:szCs w:val="21"/>
              </w:rPr>
            </w:pPr>
            <w:r>
              <w:rPr>
                <w:rFonts w:cs="Times New Roman" w:ascii="Times New Roman" w:hAnsi="Times New Roman"/>
                <w:color w:val="000000"/>
                <w:sz w:val="21"/>
                <w:szCs w:val="21"/>
              </w:rPr>
              <w:t>Разработка мер по социально-педагогическому сопровождению обучающихся в трудной жизненной ситуации;</w:t>
            </w:r>
          </w:p>
          <w:p>
            <w:pPr>
              <w:pStyle w:val="Style23"/>
              <w:widowControl/>
              <w:suppressAutoHyphens w:val="true"/>
              <w:bidi w:val="0"/>
              <w:spacing w:lineRule="auto" w:line="240" w:before="0" w:after="200"/>
              <w:ind w:left="170" w:right="0" w:hanging="0"/>
              <w:contextualSpacing/>
              <w:jc w:val="left"/>
              <w:rPr>
                <w:rFonts w:ascii="Times New Roman" w:hAnsi="Times New Roman" w:cs="Times New Roman"/>
                <w:color w:val="000000"/>
                <w:sz w:val="21"/>
                <w:szCs w:val="21"/>
              </w:rPr>
            </w:pPr>
            <w:r>
              <w:rPr>
                <w:rFonts w:cs="Times New Roman" w:ascii="Times New Roman" w:hAnsi="Times New Roman"/>
                <w:color w:val="000000"/>
                <w:sz w:val="21"/>
                <w:szCs w:val="21"/>
              </w:rPr>
              <w:t xml:space="preserve">Разработка мер по профилактике социальных девиаций среди обучающихся; </w:t>
            </w:r>
            <w:r>
              <w:rPr>
                <w:rFonts w:cs="Times New Roman" w:ascii="Times New Roman" w:hAnsi="Times New Roman"/>
                <w:bCs w:val="false"/>
                <w:iCs w:val="false"/>
                <w:color w:val="000000"/>
                <w:sz w:val="21"/>
                <w:szCs w:val="21"/>
                <w:shd w:fill="FAFAFA" w:val="clear"/>
              </w:rPr>
              <w:t>Планирование совместной деятельности с институтами социализации в целях обеспечения позитивной социализации обучающихся.</w:t>
            </w:r>
          </w:p>
        </w:tc>
        <w:tc>
          <w:tcPr>
            <w:tcW w:w="1417" w:type="dxa"/>
            <w:tcBorders/>
          </w:tcPr>
          <w:p>
            <w:pPr>
              <w:pStyle w:val="Normal"/>
              <w:spacing w:lineRule="auto" w:line="240" w:before="0" w:after="0"/>
              <w:jc w:val="center"/>
              <w:rPr/>
            </w:pPr>
            <w:r>
              <w:rPr>
                <w:rFonts w:eastAsia="Calibri" w:cs="Times New Roman" w:ascii="Times New Roman" w:hAnsi="Times New Roman"/>
                <w:bCs w:val="false"/>
                <w:iCs w:val="false"/>
                <w:color w:val="000000"/>
                <w:kern w:val="0"/>
                <w:sz w:val="21"/>
                <w:szCs w:val="21"/>
                <w:shd w:fill="FFFFFF" w:val="clear"/>
                <w:lang w:val="ru-RU" w:eastAsia="en-US" w:bidi="ar-SA"/>
              </w:rPr>
              <w:t>От 22</w:t>
            </w:r>
            <w:r>
              <w:rPr>
                <w:rStyle w:val="Pullright"/>
                <w:rFonts w:cs="Times New Roman" w:ascii="Times New Roman" w:hAnsi="Times New Roman"/>
                <w:bCs w:val="false"/>
                <w:iCs w:val="false"/>
                <w:color w:val="000000"/>
                <w:sz w:val="21"/>
                <w:szCs w:val="21"/>
                <w:shd w:fill="FFFFFF" w:val="clear"/>
              </w:rPr>
              <w:t xml:space="preserve"> </w:t>
            </w:r>
            <w:r>
              <w:rPr>
                <w:rStyle w:val="Pullright"/>
                <w:rFonts w:eastAsia="Calibri" w:cs="Times New Roman" w:ascii="Times New Roman" w:hAnsi="Times New Roman"/>
                <w:bCs w:val="false"/>
                <w:iCs w:val="false"/>
                <w:color w:val="000000"/>
                <w:kern w:val="0"/>
                <w:sz w:val="21"/>
                <w:szCs w:val="21"/>
                <w:shd w:fill="FFFFFF" w:val="clear"/>
                <w:lang w:val="ru-RU" w:eastAsia="en-US" w:bidi="ar-SA"/>
              </w:rPr>
              <w:t>918</w:t>
            </w:r>
            <w:r>
              <w:rPr>
                <w:rFonts w:cs="Times New Roman" w:ascii="Times New Roman" w:hAnsi="Times New Roman"/>
                <w:bCs w:val="false"/>
                <w:iCs w:val="false"/>
                <w:color w:val="000000"/>
                <w:sz w:val="21"/>
                <w:szCs w:val="21"/>
              </w:rPr>
              <w:br/>
            </w:r>
            <w:r>
              <w:rPr>
                <w:rFonts w:cs="Times New Roman" w:ascii="Times New Roman" w:hAnsi="Times New Roman"/>
                <w:bCs w:val="false"/>
                <w:iCs w:val="false"/>
                <w:color w:val="000000"/>
                <w:sz w:val="21"/>
                <w:szCs w:val="21"/>
                <w:shd w:fill="FFFFFF" w:val="clear"/>
              </w:rPr>
              <w:t xml:space="preserve">до </w:t>
            </w:r>
            <w:r>
              <w:rPr>
                <w:rStyle w:val="Pullright"/>
                <w:rFonts w:cs="Times New Roman" w:ascii="Times New Roman" w:hAnsi="Times New Roman"/>
                <w:bCs w:val="false"/>
                <w:iCs w:val="false"/>
                <w:color w:val="000000"/>
                <w:sz w:val="21"/>
                <w:szCs w:val="21"/>
                <w:shd w:fill="FFFFFF" w:val="clear"/>
              </w:rPr>
              <w:t>5</w:t>
            </w:r>
            <w:r>
              <w:rPr>
                <w:rStyle w:val="Pullright"/>
                <w:rFonts w:cs="Times New Roman" w:ascii="Times New Roman" w:hAnsi="Times New Roman"/>
                <w:bCs w:val="false"/>
                <w:iCs w:val="false"/>
                <w:color w:val="000000"/>
                <w:sz w:val="21"/>
                <w:szCs w:val="21"/>
                <w:shd w:fill="FFFFFF" w:val="clear"/>
              </w:rPr>
              <w:t>7</w:t>
            </w:r>
            <w:r>
              <w:rPr>
                <w:rStyle w:val="Pullright"/>
                <w:rFonts w:cs="Times New Roman" w:ascii="Times New Roman" w:hAnsi="Times New Roman"/>
                <w:bCs w:val="false"/>
                <w:iCs w:val="false"/>
                <w:color w:val="000000"/>
                <w:sz w:val="21"/>
                <w:szCs w:val="21"/>
                <w:shd w:fill="FFFFFF" w:val="clear"/>
              </w:rPr>
              <w:t xml:space="preserve"> </w:t>
            </w:r>
            <w:r>
              <w:rPr>
                <w:rStyle w:val="Pullright"/>
                <w:rFonts w:eastAsia="Calibri" w:cs="Times New Roman" w:ascii="Times New Roman" w:hAnsi="Times New Roman"/>
                <w:bCs w:val="false"/>
                <w:iCs w:val="false"/>
                <w:color w:val="000000"/>
                <w:kern w:val="0"/>
                <w:sz w:val="21"/>
                <w:szCs w:val="21"/>
                <w:shd w:fill="FFFFFF" w:val="clear"/>
                <w:lang w:val="ru-RU" w:eastAsia="en-US" w:bidi="ar-SA"/>
              </w:rPr>
              <w:t>978</w:t>
            </w:r>
          </w:p>
        </w:tc>
      </w:tr>
      <w:tr>
        <w:trPr>
          <w:trHeight w:val="252" w:hRule="atLeast"/>
        </w:trPr>
        <w:tc>
          <w:tcPr>
            <w:tcW w:w="1807" w:type="dxa"/>
            <w:tcBorders/>
          </w:tcPr>
          <w:p>
            <w:pPr>
              <w:pStyle w:val="Normal"/>
              <w:spacing w:lineRule="auto" w:line="240" w:before="0" w:after="0"/>
              <w:rPr>
                <w:rFonts w:ascii="Times New Roman" w:hAnsi="Times New Roman"/>
                <w:color w:val="000000"/>
                <w:sz w:val="21"/>
                <w:szCs w:val="21"/>
              </w:rPr>
            </w:pPr>
            <w:r>
              <w:rPr>
                <w:rFonts w:cs="Times New Roman" w:ascii="Times New Roman" w:hAnsi="Times New Roman"/>
                <w:bCs w:val="false"/>
                <w:iCs w:val="false"/>
                <w:color w:val="000000"/>
                <w:sz w:val="21"/>
                <w:szCs w:val="21"/>
                <w:shd w:fill="FAFAFA" w:val="clear"/>
              </w:rPr>
              <w:t>Врач-педиатр</w:t>
            </w:r>
          </w:p>
        </w:tc>
        <w:tc>
          <w:tcPr>
            <w:tcW w:w="1192" w:type="dxa"/>
            <w:tcBorders/>
          </w:tcPr>
          <w:p>
            <w:pPr>
              <w:pStyle w:val="Normal"/>
              <w:spacing w:lineRule="auto" w:line="240" w:before="0" w:after="0"/>
              <w:jc w:val="center"/>
              <w:rPr>
                <w:rFonts w:ascii="Times New Roman" w:hAnsi="Times New Roman"/>
                <w:color w:val="000000"/>
                <w:sz w:val="21"/>
                <w:szCs w:val="21"/>
              </w:rPr>
            </w:pPr>
            <w:r>
              <w:rPr>
                <w:rFonts w:cs="Times New Roman" w:ascii="Times New Roman" w:hAnsi="Times New Roman"/>
                <w:bCs w:val="false"/>
                <w:iCs w:val="false"/>
                <w:color w:val="000000"/>
                <w:sz w:val="21"/>
                <w:szCs w:val="21"/>
              </w:rPr>
              <w:t>1,0</w:t>
            </w:r>
          </w:p>
        </w:tc>
        <w:tc>
          <w:tcPr>
            <w:tcW w:w="1218" w:type="dxa"/>
            <w:tcBorders/>
          </w:tcPr>
          <w:p>
            <w:pPr>
              <w:pStyle w:val="Normal"/>
              <w:spacing w:lineRule="auto" w:line="240" w:before="0" w:after="0"/>
              <w:jc w:val="center"/>
              <w:rPr>
                <w:rFonts w:ascii="Times New Roman" w:hAnsi="Times New Roman"/>
                <w:color w:val="000000"/>
                <w:sz w:val="21"/>
                <w:szCs w:val="21"/>
              </w:rPr>
            </w:pPr>
            <w:r>
              <w:rPr>
                <w:rFonts w:cs="Times New Roman" w:ascii="Times New Roman" w:hAnsi="Times New Roman"/>
                <w:bCs w:val="false"/>
                <w:iCs w:val="false"/>
                <w:color w:val="000000"/>
                <w:sz w:val="21"/>
                <w:szCs w:val="21"/>
              </w:rPr>
              <w:t>1</w:t>
            </w:r>
          </w:p>
        </w:tc>
        <w:tc>
          <w:tcPr>
            <w:tcW w:w="4822" w:type="dxa"/>
            <w:tcBorders/>
          </w:tcPr>
          <w:p>
            <w:pPr>
              <w:pStyle w:val="Normal"/>
              <w:spacing w:lineRule="auto" w:line="240" w:before="0" w:after="0"/>
              <w:rPr>
                <w:rFonts w:ascii="Times New Roman" w:hAnsi="Times New Roman"/>
                <w:color w:val="000000"/>
                <w:sz w:val="21"/>
                <w:szCs w:val="21"/>
              </w:rPr>
            </w:pPr>
            <w:r>
              <w:rPr>
                <w:rFonts w:cs="Times New Roman" w:ascii="Times New Roman" w:hAnsi="Times New Roman"/>
                <w:bCs w:val="false"/>
                <w:iCs w:val="false"/>
                <w:color w:val="000000"/>
                <w:sz w:val="21"/>
                <w:szCs w:val="21"/>
                <w:shd w:fill="FAFAFA" w:val="clear"/>
              </w:rPr>
              <w:t>Высшее – педиатрия. Проводит врачебные осмотры обратившихся к нему детей, а так же больных, нуждающихся по состоянию здоровья в постоянном медицинском наблюдении. Ведет истории болезни детей, записывает в них назначения, передает экстренные извещения на инфекционные заболевания в ЦГСЭН. Контролирует выполнение младшим и средним персоналом назначений и соблюдения предписанного режима. Контролирует обеспечение санитарно- гигиенического режима и противоэпидемических мероприятий во вверенных помещениях. Принимает меры в необходимых случаях к организации консультативной помощи врачами- специалистами. Контролирует организацию и состояние питания детей. - Принимает меры в необходимых случаях к организации консультативной помощи врачами-специалистами. - Тщательно изучает совместно с воспитателями каждого поступившего ребенка, его нервно- психические особенности (познавательную деятельность, эмоционально-волевую сферу, моторику, поведение) и соматическое состояние.</w:t>
            </w:r>
          </w:p>
        </w:tc>
        <w:tc>
          <w:tcPr>
            <w:tcW w:w="1417" w:type="dxa"/>
            <w:tcBorders/>
          </w:tcPr>
          <w:p>
            <w:pPr>
              <w:pStyle w:val="Normal"/>
              <w:spacing w:lineRule="auto" w:line="240" w:before="0" w:after="0"/>
              <w:jc w:val="center"/>
              <w:rPr>
                <w:rFonts w:ascii="Times New Roman" w:hAnsi="Times New Roman"/>
                <w:color w:val="000000"/>
                <w:sz w:val="21"/>
                <w:szCs w:val="21"/>
              </w:rPr>
            </w:pPr>
            <w:r>
              <w:rPr>
                <w:rFonts w:cs="Times New Roman" w:ascii="Times New Roman" w:hAnsi="Times New Roman"/>
                <w:bCs w:val="false"/>
                <w:iCs w:val="false"/>
                <w:color w:val="000000"/>
                <w:sz w:val="21"/>
                <w:szCs w:val="21"/>
                <w:shd w:fill="FAFAFA" w:val="clear"/>
              </w:rPr>
              <w:t>От 44 333 до 107 714</w:t>
            </w:r>
          </w:p>
        </w:tc>
      </w:tr>
      <w:tr>
        <w:trPr>
          <w:trHeight w:val="252" w:hRule="atLeast"/>
        </w:trPr>
        <w:tc>
          <w:tcPr>
            <w:tcW w:w="1807" w:type="dxa"/>
            <w:tcBorders/>
          </w:tcPr>
          <w:p>
            <w:pPr>
              <w:pStyle w:val="Normal"/>
              <w:spacing w:lineRule="auto" w:line="240" w:before="0" w:after="0"/>
              <w:rPr>
                <w:rFonts w:ascii="Times New Roman" w:hAnsi="Times New Roman"/>
                <w:color w:val="000000"/>
                <w:sz w:val="21"/>
                <w:szCs w:val="21"/>
              </w:rPr>
            </w:pPr>
            <w:r>
              <w:rPr>
                <w:rFonts w:cs="Times New Roman" w:ascii="Times New Roman" w:hAnsi="Times New Roman"/>
                <w:bCs w:val="false"/>
                <w:iCs w:val="false"/>
                <w:color w:val="000000"/>
                <w:sz w:val="21"/>
                <w:szCs w:val="21"/>
                <w:shd w:fill="FAFAFA" w:val="clear"/>
              </w:rPr>
              <w:t>Врач-психиатр</w:t>
            </w:r>
          </w:p>
        </w:tc>
        <w:tc>
          <w:tcPr>
            <w:tcW w:w="1192" w:type="dxa"/>
            <w:tcBorders/>
          </w:tcPr>
          <w:p>
            <w:pPr>
              <w:pStyle w:val="Normal"/>
              <w:spacing w:lineRule="auto" w:line="240" w:before="0" w:after="0"/>
              <w:jc w:val="center"/>
              <w:rPr>
                <w:rFonts w:ascii="Times New Roman" w:hAnsi="Times New Roman"/>
                <w:color w:val="000000"/>
                <w:sz w:val="21"/>
                <w:szCs w:val="21"/>
              </w:rPr>
            </w:pPr>
            <w:r>
              <w:rPr>
                <w:rFonts w:cs="Times New Roman" w:ascii="Times New Roman" w:hAnsi="Times New Roman"/>
                <w:bCs w:val="false"/>
                <w:iCs w:val="false"/>
                <w:color w:val="000000"/>
                <w:sz w:val="21"/>
                <w:szCs w:val="21"/>
              </w:rPr>
              <w:t>0,5</w:t>
            </w:r>
          </w:p>
        </w:tc>
        <w:tc>
          <w:tcPr>
            <w:tcW w:w="1218" w:type="dxa"/>
            <w:tcBorders/>
          </w:tcPr>
          <w:p>
            <w:pPr>
              <w:pStyle w:val="Normal"/>
              <w:spacing w:lineRule="auto" w:line="240" w:before="0" w:after="0"/>
              <w:jc w:val="center"/>
              <w:rPr>
                <w:rFonts w:ascii="Times New Roman" w:hAnsi="Times New Roman"/>
                <w:color w:val="000000"/>
                <w:sz w:val="21"/>
                <w:szCs w:val="21"/>
              </w:rPr>
            </w:pPr>
            <w:r>
              <w:rPr>
                <w:rFonts w:cs="Times New Roman" w:ascii="Times New Roman" w:hAnsi="Times New Roman"/>
                <w:bCs w:val="false"/>
                <w:iCs w:val="false"/>
                <w:color w:val="000000"/>
                <w:sz w:val="21"/>
                <w:szCs w:val="21"/>
              </w:rPr>
              <w:t>1</w:t>
            </w:r>
          </w:p>
        </w:tc>
        <w:tc>
          <w:tcPr>
            <w:tcW w:w="4822" w:type="dxa"/>
            <w:tcBorders/>
          </w:tcPr>
          <w:p>
            <w:pPr>
              <w:pStyle w:val="Normal"/>
              <w:spacing w:lineRule="auto" w:line="240" w:before="0" w:after="0"/>
              <w:rPr>
                <w:rFonts w:ascii="Times New Roman" w:hAnsi="Times New Roman"/>
                <w:color w:val="000000"/>
                <w:sz w:val="21"/>
                <w:szCs w:val="21"/>
              </w:rPr>
            </w:pPr>
            <w:r>
              <w:rPr>
                <w:rFonts w:cs="Times New Roman" w:ascii="Times New Roman" w:hAnsi="Times New Roman"/>
                <w:bCs w:val="false"/>
                <w:iCs w:val="false"/>
                <w:color w:val="000000"/>
                <w:sz w:val="21"/>
                <w:szCs w:val="21"/>
              </w:rPr>
              <w:t xml:space="preserve">Высшее – психиатрия. Неполный рабочий день. </w:t>
            </w:r>
            <w:r>
              <w:rPr>
                <w:rFonts w:cs="Times New Roman" w:ascii="Times New Roman" w:hAnsi="Times New Roman"/>
                <w:bCs w:val="false"/>
                <w:iCs w:val="false"/>
                <w:color w:val="000000"/>
                <w:sz w:val="21"/>
                <w:szCs w:val="21"/>
                <w:shd w:fill="FAFAFA" w:val="clear"/>
              </w:rPr>
              <w:t>При трудоустройстве пройти вводный инструктаж по технике безопасности и пожарной безопасности, стажировку на рабочем месте в течение 3 рабочих дней (смен), инструктаж на рабочем месте, ознакомление с правилами внутреннего трудового распорядка. 2.2. Своевременно проходит медицинский осмотр. 2.3. Проходит аттестацию на соответствие занимаемой должности в порядке, установленном законодательством об образовании. 2.4. Проходить обучение и проверку знаний и навыков в области охраны труда и пожарной безопасности. 2.5. Оказывать клиентам психиатрическую помощь. 2.6. Выполнять перечень работ и услуг для: – диагностики заболевания, оценки состояния клиентов и клинической ситуации в соответствии со стандартом медицинской помощи; – лечения заболевания, состояния, клинической ситуации в соответствии со стандартом медицинской помощи. 2.7. Вести медицинскую документацию в установленном порядке. 2.8. Соблюдать принципы врачебной этики.</w:t>
            </w:r>
          </w:p>
        </w:tc>
        <w:tc>
          <w:tcPr>
            <w:tcW w:w="1417" w:type="dxa"/>
            <w:tcBorders/>
          </w:tcPr>
          <w:p>
            <w:pPr>
              <w:pStyle w:val="Normal"/>
              <w:spacing w:lineRule="auto" w:line="240" w:before="0" w:after="0"/>
              <w:jc w:val="center"/>
              <w:rPr>
                <w:rFonts w:ascii="Times New Roman" w:hAnsi="Times New Roman"/>
                <w:color w:val="000000"/>
                <w:sz w:val="21"/>
                <w:szCs w:val="21"/>
              </w:rPr>
            </w:pPr>
            <w:r>
              <w:rPr>
                <w:rFonts w:cs="Times New Roman" w:ascii="Times New Roman" w:hAnsi="Times New Roman"/>
                <w:bCs w:val="false"/>
                <w:iCs w:val="false"/>
                <w:color w:val="000000"/>
                <w:sz w:val="21"/>
                <w:szCs w:val="21"/>
                <w:shd w:fill="FAFAFA" w:val="clear"/>
              </w:rPr>
              <w:t>От 22 919   до 53 857</w:t>
            </w:r>
          </w:p>
        </w:tc>
      </w:tr>
      <w:tr>
        <w:trPr>
          <w:trHeight w:val="252" w:hRule="atLeast"/>
        </w:trPr>
        <w:tc>
          <w:tcPr>
            <w:tcW w:w="1807" w:type="dxa"/>
            <w:tcBorders/>
          </w:tcPr>
          <w:p>
            <w:pPr>
              <w:pStyle w:val="Normal"/>
              <w:spacing w:lineRule="auto" w:line="240" w:before="0" w:after="0"/>
              <w:rPr>
                <w:rFonts w:ascii="Times New Roman" w:hAnsi="Times New Roman"/>
                <w:color w:val="000000"/>
                <w:sz w:val="21"/>
                <w:szCs w:val="21"/>
              </w:rPr>
            </w:pPr>
            <w:r>
              <w:rPr>
                <w:rFonts w:cs="Times New Roman" w:ascii="Times New Roman" w:hAnsi="Times New Roman"/>
                <w:bCs w:val="false"/>
                <w:iCs w:val="false"/>
                <w:color w:val="000000"/>
                <w:sz w:val="21"/>
                <w:szCs w:val="21"/>
                <w:shd w:fill="FFFFFF" w:val="clear"/>
              </w:rPr>
              <w:t>Заведующий отделением-врач-специалист</w:t>
            </w:r>
          </w:p>
        </w:tc>
        <w:tc>
          <w:tcPr>
            <w:tcW w:w="1192" w:type="dxa"/>
            <w:tcBorders/>
          </w:tcPr>
          <w:p>
            <w:pPr>
              <w:pStyle w:val="Normal"/>
              <w:spacing w:lineRule="auto" w:line="240" w:before="0" w:after="0"/>
              <w:jc w:val="center"/>
              <w:rPr>
                <w:rFonts w:ascii="Times New Roman" w:hAnsi="Times New Roman"/>
                <w:color w:val="000000"/>
                <w:sz w:val="21"/>
                <w:szCs w:val="21"/>
              </w:rPr>
            </w:pPr>
            <w:r>
              <w:rPr>
                <w:rFonts w:cs="Times New Roman" w:ascii="Times New Roman" w:hAnsi="Times New Roman"/>
                <w:bCs w:val="false"/>
                <w:iCs w:val="false"/>
                <w:color w:val="000000"/>
                <w:sz w:val="21"/>
                <w:szCs w:val="21"/>
              </w:rPr>
              <w:t>1,0</w:t>
            </w:r>
          </w:p>
        </w:tc>
        <w:tc>
          <w:tcPr>
            <w:tcW w:w="1218" w:type="dxa"/>
            <w:tcBorders/>
          </w:tcPr>
          <w:p>
            <w:pPr>
              <w:pStyle w:val="Normal"/>
              <w:spacing w:lineRule="auto" w:line="240" w:before="0" w:after="0"/>
              <w:jc w:val="center"/>
              <w:rPr>
                <w:rFonts w:ascii="Times New Roman" w:hAnsi="Times New Roman"/>
                <w:color w:val="000000"/>
                <w:sz w:val="21"/>
                <w:szCs w:val="21"/>
              </w:rPr>
            </w:pPr>
            <w:r>
              <w:rPr>
                <w:rFonts w:cs="Times New Roman" w:ascii="Times New Roman" w:hAnsi="Times New Roman"/>
                <w:bCs w:val="false"/>
                <w:iCs w:val="false"/>
                <w:color w:val="000000"/>
                <w:sz w:val="21"/>
                <w:szCs w:val="21"/>
              </w:rPr>
              <w:t>1</w:t>
            </w:r>
          </w:p>
        </w:tc>
        <w:tc>
          <w:tcPr>
            <w:tcW w:w="4822" w:type="dxa"/>
            <w:tcBorders/>
          </w:tcPr>
          <w:p>
            <w:pPr>
              <w:pStyle w:val="Normal"/>
              <w:spacing w:lineRule="auto" w:line="240" w:before="0" w:after="0"/>
              <w:rPr>
                <w:rFonts w:ascii="Times New Roman" w:hAnsi="Times New Roman"/>
                <w:color w:val="000000"/>
                <w:sz w:val="21"/>
                <w:szCs w:val="21"/>
              </w:rPr>
            </w:pPr>
            <w:r>
              <w:rPr>
                <w:rFonts w:cs="Times New Roman" w:ascii="Times New Roman" w:hAnsi="Times New Roman"/>
                <w:bCs w:val="false"/>
                <w:iCs w:val="false"/>
                <w:color w:val="000000"/>
                <w:sz w:val="21"/>
                <w:szCs w:val="21"/>
              </w:rPr>
              <w:t>Образование: Высшее образование - специалитет по одной из специальностей: «Лечебное дело», «Педиатрия», «Медико-профилактическое дело», «Стоматология» и обучение по программе интернатуры/ординатуры по основной специальности.</w:t>
            </w:r>
          </w:p>
          <w:p>
            <w:pPr>
              <w:pStyle w:val="Normal"/>
              <w:spacing w:lineRule="auto" w:line="240" w:before="0" w:after="0"/>
              <w:rPr>
                <w:rFonts w:ascii="Times New Roman" w:hAnsi="Times New Roman"/>
                <w:color w:val="000000"/>
                <w:sz w:val="21"/>
                <w:szCs w:val="21"/>
              </w:rPr>
            </w:pPr>
            <w:r>
              <w:rPr>
                <w:rFonts w:cs="Times New Roman" w:ascii="Times New Roman" w:hAnsi="Times New Roman"/>
                <w:bCs w:val="false"/>
                <w:iCs w:val="false"/>
                <w:color w:val="000000"/>
                <w:sz w:val="21"/>
                <w:szCs w:val="21"/>
              </w:rPr>
              <w:t>Опыт работы: Стаж работы врачом-специалистом не менее трех лет.</w:t>
            </w:r>
          </w:p>
          <w:p>
            <w:pPr>
              <w:pStyle w:val="Normal"/>
              <w:spacing w:lineRule="auto" w:line="240" w:before="0" w:after="0"/>
              <w:rPr>
                <w:rFonts w:ascii="Times New Roman" w:hAnsi="Times New Roman"/>
                <w:color w:val="000000"/>
                <w:sz w:val="21"/>
                <w:szCs w:val="21"/>
              </w:rPr>
            </w:pPr>
            <w:r>
              <w:rPr>
                <w:rFonts w:cs="Times New Roman" w:ascii="Times New Roman" w:hAnsi="Times New Roman"/>
                <w:bCs w:val="false"/>
                <w:iCs w:val="false"/>
                <w:color w:val="000000"/>
                <w:sz w:val="21"/>
                <w:szCs w:val="21"/>
              </w:rPr>
              <w:t>Особые условия допуска к работе: Сертификат специалиста или свидетельство об аккредитации специалиста по основной специальности и повышение квалификации по специальности «Организация здравоохранения и общественное здоровье».</w:t>
            </w:r>
          </w:p>
          <w:p>
            <w:pPr>
              <w:pStyle w:val="Normal"/>
              <w:spacing w:lineRule="auto" w:line="240" w:before="0" w:after="0"/>
              <w:rPr>
                <w:rFonts w:ascii="Times New Roman" w:hAnsi="Times New Roman"/>
                <w:color w:val="000000"/>
                <w:sz w:val="21"/>
                <w:szCs w:val="21"/>
              </w:rPr>
            </w:pPr>
            <w:r>
              <w:rPr>
                <w:rFonts w:cs="Times New Roman" w:ascii="Times New Roman" w:hAnsi="Times New Roman"/>
                <w:bCs w:val="false"/>
                <w:iCs w:val="false"/>
                <w:color w:val="000000"/>
                <w:sz w:val="21"/>
                <w:szCs w:val="21"/>
              </w:rPr>
              <w:t>Организация работы структурного подразделения в учреждении. Организация документооборота в структурном подразделении учреждения. Организация непрерывного совершенствования профессиональных знаний и навыков в течение трудовой жизни, а также постоянное повышение профессионального уровня и расширение квалификации медицинских работников структурного подразделения учреждения.  Взаимодействие с руководством учреждения и другими подразделениями учреждения. Формирование и поддержание корпоративной культуры учреждения. Планирование ресурсного обеспечения деятельности структурного подразделения учреждения. Анализ результатов деятельности структурного подразделения учреждения. Разработка и планирование показателей деятельности работников структурного подразделения учреждения. Организовывать работу структурного подразделения с учетом требований доступности объектов и предоставляемых услуг для инвалидов с оказанием им необходимой помощи.</w:t>
            </w:r>
          </w:p>
        </w:tc>
        <w:tc>
          <w:tcPr>
            <w:tcW w:w="1417" w:type="dxa"/>
            <w:tcBorders/>
          </w:tcPr>
          <w:p>
            <w:pPr>
              <w:pStyle w:val="Normal"/>
              <w:spacing w:lineRule="auto" w:line="240" w:before="0" w:after="0"/>
              <w:jc w:val="center"/>
              <w:rPr/>
            </w:pPr>
            <w:r>
              <w:rPr>
                <w:rFonts w:cs="Times New Roman" w:ascii="Times New Roman" w:hAnsi="Times New Roman"/>
                <w:bCs w:val="false"/>
                <w:iCs w:val="false"/>
                <w:color w:val="000000"/>
                <w:sz w:val="21"/>
                <w:szCs w:val="21"/>
                <w:shd w:fill="FFFFFF" w:val="clear"/>
              </w:rPr>
              <w:t xml:space="preserve">От </w:t>
            </w:r>
            <w:r>
              <w:rPr>
                <w:rStyle w:val="Pullright"/>
                <w:rFonts w:cs="Times New Roman" w:ascii="Times New Roman" w:hAnsi="Times New Roman"/>
                <w:bCs w:val="false"/>
                <w:iCs w:val="false"/>
                <w:color w:val="000000"/>
                <w:sz w:val="21"/>
                <w:szCs w:val="21"/>
                <w:shd w:fill="FFFFFF" w:val="clear"/>
              </w:rPr>
              <w:t>48 879</w:t>
            </w:r>
            <w:r>
              <w:rPr>
                <w:rFonts w:cs="Times New Roman" w:ascii="Times New Roman" w:hAnsi="Times New Roman"/>
                <w:bCs w:val="false"/>
                <w:iCs w:val="false"/>
                <w:color w:val="000000"/>
                <w:sz w:val="21"/>
                <w:szCs w:val="21"/>
              </w:rPr>
              <w:br/>
            </w:r>
            <w:r>
              <w:rPr>
                <w:rFonts w:cs="Times New Roman" w:ascii="Times New Roman" w:hAnsi="Times New Roman"/>
                <w:bCs w:val="false"/>
                <w:iCs w:val="false"/>
                <w:color w:val="000000"/>
                <w:sz w:val="21"/>
                <w:szCs w:val="21"/>
                <w:shd w:fill="FFFFFF" w:val="clear"/>
              </w:rPr>
              <w:t xml:space="preserve">до </w:t>
            </w:r>
            <w:r>
              <w:rPr>
                <w:rStyle w:val="Pullright"/>
                <w:rFonts w:cs="Times New Roman" w:ascii="Times New Roman" w:hAnsi="Times New Roman"/>
                <w:bCs w:val="false"/>
                <w:iCs w:val="false"/>
                <w:color w:val="000000"/>
                <w:sz w:val="21"/>
                <w:szCs w:val="21"/>
                <w:shd w:fill="FFFFFF" w:val="clear"/>
              </w:rPr>
              <w:t>107 714</w:t>
            </w:r>
          </w:p>
        </w:tc>
      </w:tr>
      <w:tr>
        <w:trPr>
          <w:trHeight w:val="252" w:hRule="atLeast"/>
        </w:trPr>
        <w:tc>
          <w:tcPr>
            <w:tcW w:w="1807" w:type="dxa"/>
            <w:tcBorders/>
          </w:tcPr>
          <w:p>
            <w:pPr>
              <w:pStyle w:val="NoSpacing"/>
              <w:rPr>
                <w:rFonts w:ascii="Times New Roman" w:hAnsi="Times New Roman"/>
                <w:color w:val="000000"/>
                <w:sz w:val="21"/>
                <w:szCs w:val="21"/>
              </w:rPr>
            </w:pPr>
            <w:r>
              <w:rPr>
                <w:rFonts w:cs="Times New Roman" w:ascii="Times New Roman" w:hAnsi="Times New Roman"/>
                <w:bCs w:val="false"/>
                <w:iCs w:val="false"/>
                <w:color w:val="000000"/>
                <w:sz w:val="21"/>
                <w:szCs w:val="21"/>
              </w:rPr>
              <w:t>Сиделка</w:t>
            </w:r>
          </w:p>
        </w:tc>
        <w:tc>
          <w:tcPr>
            <w:tcW w:w="1192" w:type="dxa"/>
            <w:tcBorders/>
          </w:tcPr>
          <w:p>
            <w:pPr>
              <w:pStyle w:val="NoSpacing"/>
              <w:jc w:val="center"/>
              <w:rPr>
                <w:rFonts w:ascii="Times New Roman" w:hAnsi="Times New Roman"/>
                <w:color w:val="000000"/>
                <w:sz w:val="21"/>
                <w:szCs w:val="21"/>
              </w:rPr>
            </w:pPr>
            <w:r>
              <w:rPr>
                <w:rFonts w:eastAsia="Calibri" w:cs="Times New Roman" w:ascii="Times New Roman" w:hAnsi="Times New Roman" w:eastAsiaTheme="minorHAnsi"/>
                <w:bCs w:val="false"/>
                <w:iCs w:val="false"/>
                <w:color w:val="000000"/>
                <w:kern w:val="0"/>
                <w:sz w:val="21"/>
                <w:szCs w:val="21"/>
                <w:lang w:val="ru-RU" w:eastAsia="en-US" w:bidi="ar-SA"/>
              </w:rPr>
              <w:t>6</w:t>
            </w:r>
            <w:r>
              <w:rPr>
                <w:rFonts w:cs="Times New Roman" w:ascii="Times New Roman" w:hAnsi="Times New Roman"/>
                <w:bCs w:val="false"/>
                <w:iCs w:val="false"/>
                <w:color w:val="000000"/>
                <w:sz w:val="21"/>
                <w:szCs w:val="21"/>
              </w:rPr>
              <w:t>,0</w:t>
            </w:r>
          </w:p>
        </w:tc>
        <w:tc>
          <w:tcPr>
            <w:tcW w:w="1218" w:type="dxa"/>
            <w:tcBorders/>
          </w:tcPr>
          <w:p>
            <w:pPr>
              <w:pStyle w:val="NoSpacing"/>
              <w:jc w:val="center"/>
              <w:rPr>
                <w:rFonts w:ascii="Times New Roman" w:hAnsi="Times New Roman"/>
                <w:color w:val="000000"/>
                <w:sz w:val="21"/>
                <w:szCs w:val="21"/>
              </w:rPr>
            </w:pPr>
            <w:r>
              <w:rPr>
                <w:rFonts w:cs="Times New Roman" w:ascii="Times New Roman" w:hAnsi="Times New Roman"/>
                <w:bCs w:val="false"/>
                <w:iCs w:val="false"/>
                <w:color w:val="000000"/>
                <w:sz w:val="21"/>
                <w:szCs w:val="21"/>
              </w:rPr>
              <w:t>6</w:t>
            </w:r>
          </w:p>
        </w:tc>
        <w:tc>
          <w:tcPr>
            <w:tcW w:w="4822" w:type="dxa"/>
            <w:tcBorders/>
          </w:tcPr>
          <w:p>
            <w:pPr>
              <w:pStyle w:val="NoSpacing"/>
              <w:rPr>
                <w:rFonts w:ascii="Times New Roman" w:hAnsi="Times New Roman"/>
                <w:color w:val="000000"/>
                <w:sz w:val="21"/>
                <w:szCs w:val="21"/>
              </w:rPr>
            </w:pPr>
            <w:r>
              <w:rPr>
                <w:rFonts w:cs="Times New Roman" w:ascii="Times New Roman" w:hAnsi="Times New Roman"/>
                <w:bCs w:val="false"/>
                <w:iCs w:val="false"/>
                <w:color w:val="000000"/>
                <w:sz w:val="21"/>
                <w:szCs w:val="21"/>
              </w:rPr>
              <w:t>9 классов и сертификат по данной должности. Осуществление позиционирования, подъема, поворотов и перемещения лиц, нуждающихся в постороннем уходе, в постели. Оказание помощи в проведении и (или) проведение ежедневных процедур личной гигиены лицам, нуждающимся в постороннем уходе. Оказывать помощь в принятии душа, ванны, проводить влажное обтирание и другие гигиенические процедуры.</w:t>
            </w:r>
          </w:p>
        </w:tc>
        <w:tc>
          <w:tcPr>
            <w:tcW w:w="1417" w:type="dxa"/>
            <w:tcBorders/>
          </w:tcPr>
          <w:p>
            <w:pPr>
              <w:pStyle w:val="NoSpacing"/>
              <w:rPr/>
            </w:pPr>
            <w:r>
              <w:rPr>
                <w:rFonts w:cs="Times New Roman" w:ascii="Times New Roman" w:hAnsi="Times New Roman"/>
                <w:bCs w:val="false"/>
                <w:iCs w:val="false"/>
                <w:color w:val="000000"/>
                <w:sz w:val="21"/>
                <w:szCs w:val="21"/>
                <w:shd w:fill="FAFAFA" w:val="clear"/>
              </w:rPr>
              <w:t xml:space="preserve">От </w:t>
            </w:r>
            <w:r>
              <w:rPr>
                <w:rStyle w:val="Pullright"/>
                <w:rFonts w:cs="Times New Roman" w:ascii="Times New Roman" w:hAnsi="Times New Roman"/>
                <w:bCs w:val="false"/>
                <w:iCs w:val="false"/>
                <w:color w:val="000000"/>
                <w:sz w:val="21"/>
                <w:szCs w:val="21"/>
                <w:shd w:fill="FAFAFA" w:val="clear"/>
              </w:rPr>
              <w:t>22 919</w:t>
            </w:r>
            <w:r>
              <w:rPr>
                <w:rFonts w:cs="Times New Roman" w:ascii="Times New Roman" w:hAnsi="Times New Roman"/>
                <w:bCs w:val="false"/>
                <w:iCs w:val="false"/>
                <w:color w:val="000000"/>
                <w:sz w:val="21"/>
                <w:szCs w:val="21"/>
              </w:rPr>
              <w:br/>
            </w:r>
            <w:r>
              <w:rPr>
                <w:rFonts w:cs="Times New Roman" w:ascii="Times New Roman" w:hAnsi="Times New Roman"/>
                <w:bCs w:val="false"/>
                <w:iCs w:val="false"/>
                <w:color w:val="000000"/>
                <w:sz w:val="21"/>
                <w:szCs w:val="21"/>
                <w:shd w:fill="FAFAFA" w:val="clear"/>
              </w:rPr>
              <w:t xml:space="preserve">до </w:t>
            </w:r>
            <w:r>
              <w:rPr>
                <w:rStyle w:val="Pullright"/>
                <w:rFonts w:cs="Times New Roman" w:ascii="Times New Roman" w:hAnsi="Times New Roman"/>
                <w:bCs w:val="false"/>
                <w:iCs w:val="false"/>
                <w:color w:val="000000"/>
                <w:sz w:val="21"/>
                <w:szCs w:val="21"/>
                <w:shd w:fill="FAFAFA" w:val="clear"/>
              </w:rPr>
              <w:t>35 165</w:t>
            </w:r>
          </w:p>
        </w:tc>
      </w:tr>
      <w:tr>
        <w:trPr>
          <w:trHeight w:val="252" w:hRule="atLeast"/>
        </w:trPr>
        <w:tc>
          <w:tcPr>
            <w:tcW w:w="1807" w:type="dxa"/>
            <w:tcBorders/>
          </w:tcPr>
          <w:p>
            <w:pPr>
              <w:pStyle w:val="NoSpacing"/>
              <w:rPr>
                <w:rFonts w:ascii="Times New Roman" w:hAnsi="Times New Roman"/>
                <w:color w:val="000000"/>
                <w:sz w:val="21"/>
                <w:szCs w:val="21"/>
              </w:rPr>
            </w:pPr>
            <w:r>
              <w:rPr>
                <w:rFonts w:ascii="Times New Roman" w:hAnsi="Times New Roman"/>
                <w:bCs w:val="false"/>
                <w:iCs w:val="false"/>
                <w:color w:val="000000"/>
                <w:sz w:val="21"/>
                <w:szCs w:val="21"/>
              </w:rPr>
              <w:t xml:space="preserve">Младшая медицинская сестра по уходу за больными </w:t>
            </w:r>
          </w:p>
        </w:tc>
        <w:tc>
          <w:tcPr>
            <w:tcW w:w="1192" w:type="dxa"/>
            <w:tcBorders/>
          </w:tcPr>
          <w:p>
            <w:pPr>
              <w:pStyle w:val="NoSpacing"/>
              <w:jc w:val="center"/>
              <w:rPr>
                <w:rFonts w:ascii="Times New Roman" w:hAnsi="Times New Roman"/>
                <w:color w:val="000000"/>
                <w:sz w:val="21"/>
                <w:szCs w:val="21"/>
              </w:rPr>
            </w:pPr>
            <w:r>
              <w:rPr>
                <w:rFonts w:ascii="Times New Roman" w:hAnsi="Times New Roman"/>
                <w:bCs w:val="false"/>
                <w:iCs w:val="false"/>
                <w:color w:val="000000"/>
                <w:sz w:val="21"/>
                <w:szCs w:val="21"/>
              </w:rPr>
              <w:t>5,0</w:t>
            </w:r>
          </w:p>
        </w:tc>
        <w:tc>
          <w:tcPr>
            <w:tcW w:w="1218" w:type="dxa"/>
            <w:tcBorders/>
          </w:tcPr>
          <w:p>
            <w:pPr>
              <w:pStyle w:val="NoSpacing"/>
              <w:jc w:val="center"/>
              <w:rPr>
                <w:rFonts w:ascii="Times New Roman" w:hAnsi="Times New Roman"/>
                <w:color w:val="000000"/>
                <w:sz w:val="21"/>
                <w:szCs w:val="21"/>
              </w:rPr>
            </w:pPr>
            <w:r>
              <w:rPr>
                <w:rFonts w:cs="Times New Roman" w:ascii="Times New Roman" w:hAnsi="Times New Roman"/>
                <w:bCs w:val="false"/>
                <w:iCs w:val="false"/>
                <w:color w:val="000000"/>
                <w:sz w:val="21"/>
                <w:szCs w:val="21"/>
              </w:rPr>
              <w:t>5</w:t>
            </w:r>
          </w:p>
        </w:tc>
        <w:tc>
          <w:tcPr>
            <w:tcW w:w="4822" w:type="dxa"/>
            <w:tcBorders/>
          </w:tcPr>
          <w:p>
            <w:pPr>
              <w:pStyle w:val="Style17"/>
              <w:spacing w:before="0" w:after="140"/>
              <w:rPr>
                <w:rFonts w:ascii="Times New Roman" w:hAnsi="Times New Roman"/>
                <w:color w:val="000000"/>
                <w:sz w:val="21"/>
                <w:szCs w:val="21"/>
              </w:rPr>
            </w:pPr>
            <w:r>
              <w:rPr>
                <w:rFonts w:ascii="Times New Roman" w:hAnsi="Times New Roman"/>
                <w:b w:val="false"/>
                <w:bCs w:val="false"/>
                <w:i w:val="false"/>
                <w:iCs w:val="false"/>
                <w:caps w:val="false"/>
                <w:smallCaps w:val="false"/>
                <w:color w:val="000000"/>
                <w:spacing w:val="0"/>
                <w:sz w:val="21"/>
                <w:szCs w:val="21"/>
              </w:rPr>
              <w:t>11 классов, сертификат «Младшая медицинская сестра по уходу за больными». Работать без права сна. Нести сменное дежурство по графику. Сдавать сестре-хозяйке и принимать нательное, постельное белье и обувь по спец. журналу.  Получать у сестры-хозяйки и обеспечивать правильное хранение и использование хозяйственного инвентаря и моющих средств, предметов ухода за получателями социаль-ных услуг.  Следить за чистотой постельного, нательного белья и за внешним видом получателей социальных услуг (производить смену постельного белья по графику, своевременно про-изводить смену нательного белья), обеспечивать его правильное хранение. Осуществлять мелкий ремонт и утюжку верхней одежды и нательного белья получателей социальных услуг, при необходимости застирывать одежду, постельное белье и нести ответственность за сохранность.  Следить за чистотой горшков, суден, тумбочек.</w:t>
            </w:r>
          </w:p>
        </w:tc>
        <w:tc>
          <w:tcPr>
            <w:tcW w:w="1417" w:type="dxa"/>
            <w:tcBorders/>
          </w:tcPr>
          <w:p>
            <w:pPr>
              <w:pStyle w:val="NoSpacing"/>
              <w:rPr>
                <w:rFonts w:ascii="Times New Roman" w:hAnsi="Times New Roman"/>
                <w:color w:val="000000"/>
                <w:sz w:val="21"/>
                <w:szCs w:val="21"/>
              </w:rPr>
            </w:pPr>
            <w:r>
              <w:rPr>
                <w:rFonts w:cs="Times New Roman" w:ascii="Times New Roman" w:hAnsi="Times New Roman"/>
                <w:bCs w:val="false"/>
                <w:iCs w:val="false"/>
                <w:color w:val="000000"/>
                <w:sz w:val="21"/>
                <w:szCs w:val="21"/>
                <w:shd w:fill="FAFAFA" w:val="clear"/>
              </w:rPr>
              <w:t>От 22 919 до 44 932</w:t>
            </w:r>
          </w:p>
        </w:tc>
      </w:tr>
      <w:tr>
        <w:trPr>
          <w:trHeight w:val="252" w:hRule="atLeast"/>
        </w:trPr>
        <w:tc>
          <w:tcPr>
            <w:tcW w:w="1807" w:type="dxa"/>
            <w:tcBorders>
              <w:top w:val="nil"/>
            </w:tcBorders>
          </w:tcPr>
          <w:p>
            <w:pPr>
              <w:pStyle w:val="NoSpacing"/>
              <w:rPr>
                <w:rFonts w:ascii="Times New Roman" w:hAnsi="Times New Roman"/>
                <w:color w:val="000000"/>
                <w:sz w:val="21"/>
                <w:szCs w:val="21"/>
              </w:rPr>
            </w:pPr>
            <w:r>
              <w:rPr>
                <w:rFonts w:ascii="Times New Roman" w:hAnsi="Times New Roman"/>
                <w:bCs w:val="false"/>
                <w:iCs w:val="false"/>
                <w:color w:val="000000"/>
                <w:sz w:val="21"/>
                <w:szCs w:val="21"/>
              </w:rPr>
              <w:t>Специалист по охране труда</w:t>
            </w:r>
          </w:p>
        </w:tc>
        <w:tc>
          <w:tcPr>
            <w:tcW w:w="1192" w:type="dxa"/>
            <w:tcBorders>
              <w:top w:val="nil"/>
            </w:tcBorders>
          </w:tcPr>
          <w:p>
            <w:pPr>
              <w:pStyle w:val="NoSpacing"/>
              <w:jc w:val="center"/>
              <w:rPr>
                <w:rFonts w:ascii="Times New Roman" w:hAnsi="Times New Roman"/>
                <w:color w:val="000000"/>
                <w:sz w:val="21"/>
                <w:szCs w:val="21"/>
              </w:rPr>
            </w:pPr>
            <w:r>
              <w:rPr>
                <w:rFonts w:ascii="Times New Roman" w:hAnsi="Times New Roman"/>
                <w:bCs w:val="false"/>
                <w:iCs w:val="false"/>
                <w:color w:val="000000"/>
                <w:sz w:val="21"/>
                <w:szCs w:val="21"/>
              </w:rPr>
              <w:t>1,0</w:t>
            </w:r>
          </w:p>
        </w:tc>
        <w:tc>
          <w:tcPr>
            <w:tcW w:w="1218" w:type="dxa"/>
            <w:tcBorders>
              <w:top w:val="nil"/>
            </w:tcBorders>
          </w:tcPr>
          <w:p>
            <w:pPr>
              <w:pStyle w:val="NoSpacing"/>
              <w:jc w:val="center"/>
              <w:rPr>
                <w:rFonts w:ascii="Times New Roman" w:hAnsi="Times New Roman"/>
                <w:color w:val="000000"/>
                <w:sz w:val="21"/>
                <w:szCs w:val="21"/>
              </w:rPr>
            </w:pPr>
            <w:r>
              <w:rPr>
                <w:rFonts w:cs="Times New Roman" w:ascii="Times New Roman" w:hAnsi="Times New Roman"/>
                <w:bCs w:val="false"/>
                <w:iCs w:val="false"/>
                <w:color w:val="000000"/>
                <w:sz w:val="21"/>
                <w:szCs w:val="21"/>
              </w:rPr>
              <w:t>1</w:t>
            </w:r>
          </w:p>
        </w:tc>
        <w:tc>
          <w:tcPr>
            <w:tcW w:w="4822" w:type="dxa"/>
            <w:tcBorders>
              <w:top w:val="nil"/>
            </w:tcBorders>
          </w:tcPr>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Квалификация: Высшее образование по направлению подготовки "Техносферная безопасность" или соответствующим ему направлениям подготовки (специальностям) по обеспечению безопасности производственной деятельности либо высшее образование и дополнительное профессиональное образование (профессиональная переподготовка) в области охраны труда либо среднее профессиональное образование и дополнительное профессиональное образование (профессиональная переподготовка) в области охраны труда.</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Опыт работы от 1 года</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Образование: Высшее</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2.1. Нормативное обеспечение системы управления охраной труда:</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Обеспечение наличия, хранения и доступа к нормативным правовым актам, содержащим государственные нормативные требования охраны труда в соответствии со спецификой деятельности работодателя; Разработка проектов локальных нормативных актов, обеспечивающих создание и функционирование системы управления охраной труда; Подготовка предложений в разделы коллективного договора, соглашения по охране труда и трудовых договоров с работниками по вопросам охраны труда; Взаимодействие с представительными органами работников по вопросам условий и охраны труда и согласование локальной документации по вопросам охраны труда; Переработка локальных нормативных актов по вопросам охраны труда в случае вступления в силу новых или внесения изменений в действующие нормативные правовые акты, содержащие нормы трудового права.</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Необходимые умения:</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Применять государственные нормативные требования охраны труда при разработке локальных нормативных актов;</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Применять нормативные правовые акты и нормативно-техническую документацию в части выделения в них требований, процедур, регламентов, рекомендаций для адаптации и внедрения в локальную нормативную документацию; Анализировать изменения законодательства в сфере охраны труда; Пользоваться справочными информационными базами данных, содержащими документы и материалы по охране труда.</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Необходимые знания: Нормативная правовая база в сфере охраны труда, трудовое законодательство Российской Федерации, законодательство Российской Федерации о техническом регулировании, о промышленной, пожарной, транспортной, радиационной, конструкционной, химической, биологической безопасности, о санитарно-эпидемиологическом благополучии населения; Виды локальных нормативных актов в сфере охраны труда; Порядок разработки, согласования, утверждения и хранения локальной документации; Основы технологических процессов, работы машин, устройств и оборудования, применяемые сырье и материалы с учетом специфики деятельности работодателя.</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Другие характеристики:</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не предусмотрено.</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 xml:space="preserve">2.2. Обеспечение подготовки работников в области охраны труда: </w:t>
            </w:r>
          </w:p>
          <w:p>
            <w:pPr>
              <w:pStyle w:val="Normal"/>
              <w:numPr>
                <w:ilvl w:val="0"/>
                <w:numId w:val="2"/>
              </w:numPr>
              <w:spacing w:lineRule="auto" w:line="240" w:before="0" w:after="0"/>
              <w:rPr>
                <w:rFonts w:ascii="Times New Roman" w:hAnsi="Times New Roman"/>
                <w:color w:val="000000"/>
                <w:sz w:val="21"/>
                <w:szCs w:val="21"/>
              </w:rPr>
            </w:pPr>
            <w:r>
              <w:rPr>
                <w:rFonts w:ascii="Times New Roman" w:hAnsi="Times New Roman"/>
                <w:color w:val="000000"/>
                <w:sz w:val="21"/>
                <w:szCs w:val="21"/>
              </w:rPr>
              <w:t>Выявление потребностей в обучении и планирование обучения работников по вопросам охраны труда; Проведение вводного инструктажа по охране труда, координация проведения первичного, периодического, внепланового и целевого инструктажа, обеспечение обучения руководителей и специалистов по охране труда, обучения работников методам и приемам оказания первой помощи пострадавшим на производстве; Оказание методической помощи руководителям структурных подразделений в разработке программ обучения работников безопасным методам и приемам труда, инструкций по охране труда; Контроль проведения обучения работников безопасным методам и приемам труда, инструктажей по охране труда и стажировок в соответствии с нормативными требованиями; Осуществление проверки знаний работников требований охраны труда.</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Необходимые умения: Разрабатывать (подбирать) программы обучения по вопросам охраны труда, методические и контрольно-измерительные материалы; Проводить вводный инструктаж по охране труда; Консультировать по вопросам разработки программ инструктажей, стажировок, обучения по охране труда и проверки знаний требований охраны труда; Пользоваться современными техническими средствами обучения (тренажерами, средствами мультимедиа); Формировать отчетные документы о проведении обучения, инструктажей по охране труда, стажировок и проверки знаний требований охраны труда.</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Необходимые знания: Нормативные требования по вопросам обучения и проверки знаний требований охраны труда; Технологии, формы, средства и методы проведения инструктажей по охране труда, обучения по охране труда и проверки знаний требований охраны труда.</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Другие характеристики:</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не предусмотрено.</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2.3. Сбор, обработка и передача информации по вопросам условий и охраны труда: 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 Подготовка отчетной (статистической) документации работодателя по вопросам условий и охраны труда.</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2.4. Обеспечение снижения уровней профессиональных рисков с учетом условий труда:</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Разработка планов (программ) мероприятий по обеспечению безопасных условий и охраны труда, улучшению условий и охраны труда, управлению профессиональными рисками;</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Подготовка предложений по обеспечению режима труда и отдыха работников, перечню полагающихся им компенсаций в соответствии с нормативными требованиями;</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Организация проведения предварительных при приеме на работу и периодических медицинских осмотров, других обязательных медицинских осмотров (освидетельствований), обязательных психиатрических освидетельствований;</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Координация и контроль обеспечения работников средствами индивидуальной защиты, а также их хранения, оценки состояния и исправности; организация установки средств коллективной защиты.</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Необходимые умения:</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Координировать проведение специальной оценки условий труда, анализировать результаты оценки условий труда на рабочих местах;</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Формировать требования к средствам индивидуальной защиты и средствам коллективной защиты с учетом условий труда на рабочих местах, оценивать их характеристики, а также соответствие нормативным требованиям;</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Анализировать и оценивать состояние санитарно-бытового обслуживания работников;</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Оформлять документы, связанные с обеспечением работников средствами индивидуальной защиты, проведением обязательных медицинских осмотров и освидетельствований;</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Необходимые знания:</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Методы мотивации и стимулирования работников к безопасному труду;</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Основные требования нормативных правовых актов к зданиям, сооружениям, помещениям, машинам, оборудованию, установкам, производственным процессам в части обеспечения безопасных условий и охраны труда;</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Классы и виды средств индивидуальной защиты, их применение, принципы защиты и основные характеристики, предъявляемые к ним требования, правила обеспечения работников средствами индивидуальной защиты.</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Другие характеристики:</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не предусмотрено.</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2.1. Нормативное обеспечение системы управления охраной труда:</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Обеспечение наличия, хранения и доступа к нормативным правовым актам, содержащим государственные нормативные требования охраны труда в соответствии со спецификой деятельности работодателя;</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Разработка проектов локальных нормативных актов, обеспечивающих создание и функционирование системы управления охраной труда;</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Подготовка предложений в разделы коллективного договора, соглашения по охране труда и трудовых договоров с работниками по вопросам охраны труда;</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Взаимодействие с представительными органами работников по вопросам условий и охраны труда и согласование локальной документации по вопросам охраны труда;</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Переработка локальных нормативных актов по вопросам охраны труда в случае вступления в силу новых или внесения изменений в действующие нормативные правовые акты, содержащие нормы трудового права.</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Необходимые умения:</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Применять государственные нормативные требования охраны труда при разработке локальных нормативных актов;</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Применять нормативные правовые акты и нормативно-техническую документацию в части выделения в них требований, процедур, регламентов, рекомендаций для адаптации и внедрения в локальную нормативную документацию;</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Анализировать изменения законодательства в сфере охраны труда;</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Пользоваться справочными информационными базами данных, содержащими документы и материалы по охране труда.</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Необходимые знания:</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Нормативная правовая база в сфере охраны труда, трудовое законодательство Российской Федерации, законодательство Российской Федерации о техническом регулировании, о промышленной, пожарной, транспортной, радиационной, конструкционной, химической, биологической безопасности, о санитарно-эпидемиологическом благополучии населения;</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Виды локальных нормативных актов в сфере охраны труда;</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Порядок разработки, согласования, утверждения и хранения локальной документации;</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Основы технологических процессов, работы машин, устройств и оборудования, применяемые сырье и материалы с учетом специфики деятельности работодателя.</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Другие характеристики:</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не предусмотрено.</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2.2. Обеспечение подготовки работников в области охраны труда:</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Выявление потребностей в обучении и планирование обучения работников по вопросам охраны труда;</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Проведение вводного инструктажа по охране труда, координация проведения первичного, периодического, внепланового и целевого инструктажа, обеспечение обучения руководителей и специалистов по охране труда, обучения работников методам и приемам оказания первой помощи пострадавшим на производстве;</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Оказание методической помощи руководителям структурных подразделений в разработке программ обучения работников безопасным методам и приемам труда, инструкций по охране труда;</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Контроль проведения обучения работников безопасным методам и приемам труда, инструктажей по охране труда и стажировок в соответствии с нормативными требованиями;</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Осуществление проверки знаний работников требований охраны труда.</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Необходимые умения:</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Разрабатывать (подбирать) программы обучения по вопросам охраны труда, методические и контрольно-измерительные материалы;</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Проводить вводный инструктаж по охране труда;</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Консультировать по вопросам разработки программ инструктажей, стажировок, обучения по охране труда и проверки знаний требований охраны труда;</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Пользоваться современными техническими средствами обучения (тренажерами, средствами мультимедиа);</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Формировать отчетные документы о проведении обучения, инструктажей по охране труда, стажировок и проверки знаний требований охраны труда.</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Необходимые знания:</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Нормативные требования по вопросам обучения и проверки знаний требований охраны труда;</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Технологии, формы, средства и методы проведения инструктажей по охране труда, обучения по охране труда и проверки знаний требований охраны труда.</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Другие характеристики:</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не предусмотрено.</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2.3. Сбор, обработка и передача информации по вопросам условий и охраны труда:</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Подготовка отчетной (статистической) документации работодателя по вопросам услови состояния и исправности; организация установки средств коллективной защиты.</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Необходимые умения:</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Координировать проведение специальной оценки условий труда, анализировать результаты оценки условий труда на рабочих местах;</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Формировать требования к средствам индивидуальной защиты и средствам коллективной защиты с учетом условий труда на рабочих местах, оценивать их характеристики, а также соответствие нормативным требованиям;</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Анализировать и оценивать состояние санитарно-бытового обслуживания работников;</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Оформлять документы, связанные с обеспечением работников средствами индивидуальной защиты, проведением обязательных медицинских осмотров и освидетельствований;</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Необходимые знания:</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Методы мотивации и стимулирования работников к безопасному труду;</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Основные требования нормативных правовых актов к зданиям, сооружениям, помещениям, машинам, оборудованию, установкам, производственным процессам в части обеспечения безопасных условий и охраны труда;</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Классы и виды средств индивидуальной защиты, их применение, принципы защиты и основные характеристики, предъявляемые к ним требования, правила обеспечения работников средствами индивидуальной защиты.</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Другие характеристики:</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не предусмотрено.й и охраны труда.</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2.4. Обеспечение снижения уровней профессиональных рисков с учетом условий труда:</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Разработка планов (программ) мероприятий по обеспечению безопасных условий и охраны труда, улучшению условий и охраны труда, управлению профессиональными рисками;</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Подготовка предложений по обеспечению режима труда и отдыха работников, перечню полагающихся им компенсаций в соответствии с нормативными требованиями;</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Организация проведения предварительных при приеме на работу и периодических медицинских осмотров, других обязательных медицинских осмотров (освидетельствований), обязательных психиатрических освидетельствований;</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Координация и контроль обеспечения работников средствами индивидуальной защиты, а также их хранения, оценки состояния и исправности; организация установки средств коллективной защиты.</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Необходимые умения:</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Координировать проведение специальной оценки условий труда, анализировать результаты оценки условий труда на рабочих местах;</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Формировать требования к средствам индивидуальной защиты и средствам коллективной защиты с учетом условий труда на рабочих местах, оценивать их характеристики, а также соответствие нормативным требованиям;</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Анализировать и оценивать состояние санитарно-бытового обслуживания работников;</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Оформлять документы, связанные с обеспечением работников средствами индивидуальной защиты, проведением обязательных медицинских осмотров и освидетельствований;</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Необходимые знания:</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Методы мотивации и стимулирования работников к безопасному труду;</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Основные требования нормативных правовых актов к зданиям, сооружениям, помещениям, машинам, оборудованию, установкам, производственным процессам в части обеспечения безопасных условий и охраны труда;</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Классы и виды средств индивидуальной защиты, их применение, принципы защиты и основные характеристики, предъявляемые к ним требования, правила обеспечения работников средствами индивидуальной защиты.</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Другие характеристики:</w:t>
            </w:r>
          </w:p>
          <w:p>
            <w:pPr>
              <w:pStyle w:val="Normal"/>
              <w:spacing w:lineRule="auto" w:line="240" w:before="0" w:after="0"/>
              <w:rPr>
                <w:rFonts w:ascii="Times New Roman" w:hAnsi="Times New Roman"/>
                <w:color w:val="000000"/>
                <w:sz w:val="21"/>
                <w:szCs w:val="21"/>
              </w:rPr>
            </w:pPr>
            <w:r>
              <w:rPr>
                <w:rFonts w:ascii="Times New Roman" w:hAnsi="Times New Roman"/>
                <w:color w:val="000000"/>
                <w:sz w:val="21"/>
                <w:szCs w:val="21"/>
              </w:rPr>
              <w:t>не предусмотрено.</w:t>
            </w:r>
          </w:p>
        </w:tc>
        <w:tc>
          <w:tcPr>
            <w:tcW w:w="1417" w:type="dxa"/>
            <w:tcBorders>
              <w:top w:val="nil"/>
            </w:tcBorders>
          </w:tcPr>
          <w:p>
            <w:pPr>
              <w:pStyle w:val="NoSpacing"/>
              <w:rPr>
                <w:rFonts w:ascii="Times New Roman" w:hAnsi="Times New Roman"/>
                <w:color w:val="000000"/>
                <w:sz w:val="21"/>
                <w:szCs w:val="21"/>
              </w:rPr>
            </w:pPr>
            <w:r>
              <w:rPr>
                <w:rFonts w:cs="Times New Roman" w:ascii="Times New Roman" w:hAnsi="Times New Roman"/>
                <w:bCs w:val="false"/>
                <w:iCs w:val="false"/>
                <w:color w:val="000000"/>
                <w:sz w:val="21"/>
                <w:szCs w:val="21"/>
                <w:shd w:fill="FAFAFA" w:val="clear"/>
              </w:rPr>
              <w:t>От 25 899 до 42 254</w:t>
            </w:r>
          </w:p>
        </w:tc>
      </w:tr>
      <w:tr>
        <w:trPr>
          <w:trHeight w:val="252" w:hRule="atLeast"/>
        </w:trPr>
        <w:tc>
          <w:tcPr>
            <w:tcW w:w="1807" w:type="dxa"/>
            <w:tcBorders>
              <w:top w:val="nil"/>
            </w:tcBorders>
          </w:tcPr>
          <w:p>
            <w:pPr>
              <w:pStyle w:val="NoSpacing"/>
              <w:rPr>
                <w:rFonts w:ascii="Times New Roman" w:hAnsi="Times New Roman"/>
                <w:color w:val="000000"/>
                <w:sz w:val="21"/>
                <w:szCs w:val="21"/>
              </w:rPr>
            </w:pPr>
            <w:r>
              <w:rPr>
                <w:rFonts w:ascii="Times New Roman" w:hAnsi="Times New Roman"/>
                <w:bCs w:val="false"/>
                <w:iCs w:val="false"/>
                <w:color w:val="000000"/>
                <w:sz w:val="21"/>
                <w:szCs w:val="21"/>
              </w:rPr>
              <w:t>Водитель автомобиля</w:t>
            </w:r>
          </w:p>
        </w:tc>
        <w:tc>
          <w:tcPr>
            <w:tcW w:w="1192" w:type="dxa"/>
            <w:tcBorders>
              <w:top w:val="nil"/>
            </w:tcBorders>
          </w:tcPr>
          <w:p>
            <w:pPr>
              <w:pStyle w:val="NoSpacing"/>
              <w:jc w:val="center"/>
              <w:rPr>
                <w:rFonts w:ascii="Times New Roman" w:hAnsi="Times New Roman"/>
                <w:color w:val="000000"/>
                <w:sz w:val="21"/>
                <w:szCs w:val="21"/>
              </w:rPr>
            </w:pPr>
            <w:r>
              <w:rPr>
                <w:rFonts w:ascii="Times New Roman" w:hAnsi="Times New Roman"/>
                <w:bCs w:val="false"/>
                <w:iCs w:val="false"/>
                <w:color w:val="000000"/>
                <w:sz w:val="21"/>
                <w:szCs w:val="21"/>
              </w:rPr>
              <w:t>1,0</w:t>
            </w:r>
          </w:p>
        </w:tc>
        <w:tc>
          <w:tcPr>
            <w:tcW w:w="1218" w:type="dxa"/>
            <w:tcBorders>
              <w:top w:val="nil"/>
            </w:tcBorders>
          </w:tcPr>
          <w:p>
            <w:pPr>
              <w:pStyle w:val="NoSpacing"/>
              <w:jc w:val="center"/>
              <w:rPr>
                <w:rFonts w:ascii="Times New Roman" w:hAnsi="Times New Roman"/>
                <w:color w:val="000000"/>
                <w:sz w:val="21"/>
                <w:szCs w:val="21"/>
              </w:rPr>
            </w:pPr>
            <w:r>
              <w:rPr>
                <w:rFonts w:cs="Times New Roman" w:ascii="Times New Roman" w:hAnsi="Times New Roman"/>
                <w:bCs w:val="false"/>
                <w:iCs w:val="false"/>
                <w:color w:val="000000"/>
                <w:sz w:val="21"/>
                <w:szCs w:val="21"/>
              </w:rPr>
              <w:t>1</w:t>
            </w:r>
          </w:p>
        </w:tc>
        <w:tc>
          <w:tcPr>
            <w:tcW w:w="4822" w:type="dxa"/>
            <w:tcBorders>
              <w:top w:val="nil"/>
            </w:tcBorders>
          </w:tcPr>
          <w:p>
            <w:pPr>
              <w:pStyle w:val="NoSpacing"/>
              <w:rPr>
                <w:rFonts w:ascii="Times New Roman" w:hAnsi="Times New Roman"/>
                <w:color w:val="000000"/>
                <w:sz w:val="21"/>
                <w:szCs w:val="21"/>
              </w:rPr>
            </w:pPr>
            <w:r>
              <w:rPr>
                <w:rFonts w:ascii="Times New Roman" w:hAnsi="Times New Roman"/>
                <w:bCs w:val="false"/>
                <w:iCs w:val="false"/>
                <w:color w:val="000000"/>
                <w:sz w:val="21"/>
                <w:szCs w:val="21"/>
              </w:rPr>
              <w:t>Водительское удостоверение категории B, D, C.</w:t>
            </w:r>
          </w:p>
          <w:p>
            <w:pPr>
              <w:pStyle w:val="NoSpacing"/>
              <w:rPr>
                <w:rFonts w:ascii="Times New Roman" w:hAnsi="Times New Roman"/>
                <w:color w:val="000000"/>
                <w:sz w:val="21"/>
                <w:szCs w:val="21"/>
              </w:rPr>
            </w:pPr>
            <w:r>
              <w:rPr>
                <w:rFonts w:ascii="Times New Roman" w:hAnsi="Times New Roman"/>
                <w:bCs w:val="false"/>
                <w:iCs w:val="false"/>
                <w:color w:val="000000"/>
                <w:sz w:val="21"/>
                <w:szCs w:val="21"/>
              </w:rPr>
              <w:t>Следит за исправностью вверенного ему автотранспорта, своевременно проводит необходимый ремонт, устраняет возникшие во время работы, на линии мелкие неисправности. Производит поездки по заданию заместителя директора по АХР, своего непосредственного руководителя (ежедневный подвоз работников в учреждение и из него, в течение недели подвоз детей, работников на районные, областные мероприятия, больницу и другие), фиксируя маршрут и пройденный километраж в путевом листе. Осуществляет заправку вверенного ему автотранспорта топливом, смазочными материалами. Следит за укомплектованностью вверенного ему автотранспорта (огнетушитель, медицинская аптечка, предупреждающий знак « Дети»). Проверяет техническое состояние вверенного ему автотранспорта перед выездом на линию, сдает его и ставит на отведенное место по возвращении с линии. Осуществляет доставку по заданию непосредственного руководителя, директора учреждения, документов учреждения, а также доставку материалов, оборудования.</w:t>
            </w:r>
          </w:p>
        </w:tc>
        <w:tc>
          <w:tcPr>
            <w:tcW w:w="1417" w:type="dxa"/>
            <w:tcBorders>
              <w:top w:val="nil"/>
            </w:tcBorders>
          </w:tcPr>
          <w:p>
            <w:pPr>
              <w:pStyle w:val="NoSpacing"/>
              <w:rPr>
                <w:rFonts w:ascii="Times New Roman" w:hAnsi="Times New Roman"/>
                <w:color w:val="000000"/>
                <w:sz w:val="21"/>
                <w:szCs w:val="21"/>
              </w:rPr>
            </w:pPr>
            <w:r>
              <w:rPr>
                <w:rFonts w:cs="Times New Roman" w:ascii="Times New Roman" w:hAnsi="Times New Roman"/>
                <w:bCs w:val="false"/>
                <w:iCs w:val="false"/>
                <w:color w:val="000000"/>
                <w:sz w:val="21"/>
                <w:szCs w:val="21"/>
                <w:shd w:fill="FAFAFA" w:val="clear"/>
              </w:rPr>
              <w:t>От 22 919 до 41 130</w:t>
            </w:r>
          </w:p>
        </w:tc>
      </w:tr>
      <w:tr>
        <w:trPr>
          <w:trHeight w:val="252" w:hRule="atLeast"/>
        </w:trPr>
        <w:tc>
          <w:tcPr>
            <w:tcW w:w="1807" w:type="dxa"/>
            <w:tcBorders>
              <w:top w:val="nil"/>
            </w:tcBorders>
          </w:tcPr>
          <w:p>
            <w:pPr>
              <w:pStyle w:val="NoSpacing"/>
              <w:rPr>
                <w:rFonts w:ascii="Times New Roman" w:hAnsi="Times New Roman"/>
                <w:color w:val="000000"/>
                <w:sz w:val="21"/>
                <w:szCs w:val="21"/>
              </w:rPr>
            </w:pPr>
            <w:r>
              <w:rPr>
                <w:rFonts w:ascii="Times New Roman" w:hAnsi="Times New Roman"/>
                <w:bCs w:val="false"/>
                <w:iCs w:val="false"/>
                <w:color w:val="000000"/>
                <w:sz w:val="21"/>
                <w:szCs w:val="21"/>
              </w:rPr>
              <w:t>Подсобный рабочий</w:t>
            </w:r>
          </w:p>
        </w:tc>
        <w:tc>
          <w:tcPr>
            <w:tcW w:w="1192" w:type="dxa"/>
            <w:tcBorders>
              <w:top w:val="nil"/>
            </w:tcBorders>
          </w:tcPr>
          <w:p>
            <w:pPr>
              <w:pStyle w:val="NoSpacing"/>
              <w:jc w:val="center"/>
              <w:rPr>
                <w:rFonts w:ascii="Times New Roman" w:hAnsi="Times New Roman"/>
                <w:color w:val="000000"/>
                <w:sz w:val="21"/>
                <w:szCs w:val="21"/>
              </w:rPr>
            </w:pPr>
            <w:r>
              <w:rPr>
                <w:rFonts w:cs="Times New Roman" w:ascii="Times New Roman" w:hAnsi="Times New Roman"/>
                <w:bCs w:val="false"/>
                <w:iCs w:val="false"/>
                <w:color w:val="000000"/>
                <w:sz w:val="21"/>
                <w:szCs w:val="21"/>
              </w:rPr>
              <w:t>1,0</w:t>
            </w:r>
          </w:p>
        </w:tc>
        <w:tc>
          <w:tcPr>
            <w:tcW w:w="1218" w:type="dxa"/>
            <w:tcBorders>
              <w:top w:val="nil"/>
            </w:tcBorders>
          </w:tcPr>
          <w:p>
            <w:pPr>
              <w:pStyle w:val="NoSpacing"/>
              <w:jc w:val="center"/>
              <w:rPr>
                <w:rFonts w:ascii="Times New Roman" w:hAnsi="Times New Roman"/>
                <w:color w:val="000000"/>
                <w:sz w:val="21"/>
                <w:szCs w:val="21"/>
              </w:rPr>
            </w:pPr>
            <w:r>
              <w:rPr>
                <w:rFonts w:cs="Times New Roman" w:ascii="Times New Roman" w:hAnsi="Times New Roman"/>
                <w:bCs w:val="false"/>
                <w:iCs w:val="false"/>
                <w:color w:val="000000"/>
                <w:sz w:val="21"/>
                <w:szCs w:val="21"/>
              </w:rPr>
              <w:t>1</w:t>
            </w:r>
          </w:p>
        </w:tc>
        <w:tc>
          <w:tcPr>
            <w:tcW w:w="4822" w:type="dxa"/>
            <w:tcBorders>
              <w:top w:val="nil"/>
            </w:tcBorders>
          </w:tcPr>
          <w:p>
            <w:pPr>
              <w:pStyle w:val="NoSpacing"/>
              <w:rPr>
                <w:rFonts w:ascii="Times New Roman" w:hAnsi="Times New Roman"/>
                <w:color w:val="000000"/>
                <w:sz w:val="21"/>
                <w:szCs w:val="21"/>
              </w:rPr>
            </w:pPr>
            <w:r>
              <w:rPr>
                <w:rFonts w:ascii="Times New Roman" w:hAnsi="Times New Roman"/>
                <w:bCs w:val="false"/>
                <w:iCs w:val="false"/>
                <w:color w:val="000000"/>
                <w:sz w:val="21"/>
                <w:szCs w:val="21"/>
              </w:rPr>
              <w:t>Образование: Среднее</w:t>
            </w:r>
          </w:p>
          <w:p>
            <w:pPr>
              <w:pStyle w:val="NoSpacing"/>
              <w:rPr>
                <w:rFonts w:ascii="Times New Roman" w:hAnsi="Times New Roman"/>
                <w:color w:val="000000"/>
                <w:sz w:val="21"/>
                <w:szCs w:val="21"/>
              </w:rPr>
            </w:pPr>
            <w:r>
              <w:rPr>
                <w:rFonts w:ascii="Times New Roman" w:hAnsi="Times New Roman"/>
                <w:bCs w:val="false"/>
                <w:iCs w:val="false"/>
                <w:color w:val="000000"/>
                <w:sz w:val="21"/>
                <w:szCs w:val="21"/>
              </w:rPr>
              <w:t>Выполняет подсобные и вспомогательные работы. Получает продукты с продовольственного склада. Выполняет погрузку, выгрузку, перемещение вручную и на тележках (вагонетках) и укладку: – продуктов, поступающих с баз; – грузов, требующих осторожности (стекло, бутылки, бутылки с жидкостью, огнеопасные и ядовитые вещества и т. п.); – пылеобразных материалов. Подкатывает средства подвижного состава к грузам. Помогает поварам при подъеме тяжелых котлов.  Производит рубку костей в мясном цехе, сливает бульон. Выносит из пищеблока все отходы и мусор.Участвует в сборе пищевых отходов и костей. Осуществляет: – уборку территории около пищеблока и помещения для отходов. Выносит из помещения пищеблока деревянную и другую тару. Регулярно проходит медицинские осмотры согласно существующим правилам. – выполняет только ту работу, по которой прошел обучение, инструктаж по охране труда и к которой допущен лицом, ответственным за безопасное выполнение работ.</w:t>
            </w:r>
          </w:p>
        </w:tc>
        <w:tc>
          <w:tcPr>
            <w:tcW w:w="1417" w:type="dxa"/>
            <w:tcBorders>
              <w:top w:val="nil"/>
            </w:tcBorders>
          </w:tcPr>
          <w:p>
            <w:pPr>
              <w:pStyle w:val="NoSpacing"/>
              <w:rPr>
                <w:rFonts w:ascii="Times New Roman" w:hAnsi="Times New Roman"/>
                <w:color w:val="000000"/>
                <w:sz w:val="21"/>
                <w:szCs w:val="21"/>
              </w:rPr>
            </w:pPr>
            <w:r>
              <w:rPr>
                <w:rFonts w:cs="Times New Roman" w:ascii="Times New Roman" w:hAnsi="Times New Roman"/>
                <w:bCs w:val="false"/>
                <w:iCs w:val="false"/>
                <w:color w:val="000000"/>
                <w:sz w:val="21"/>
                <w:szCs w:val="21"/>
                <w:shd w:fill="FAFAFA" w:val="clear"/>
              </w:rPr>
              <w:t>От 22 919 до 27 461</w:t>
            </w:r>
          </w:p>
        </w:tc>
      </w:tr>
      <w:tr>
        <w:trPr>
          <w:trHeight w:val="252" w:hRule="atLeast"/>
        </w:trPr>
        <w:tc>
          <w:tcPr>
            <w:tcW w:w="1807" w:type="dxa"/>
            <w:tcBorders>
              <w:top w:val="nil"/>
            </w:tcBorders>
          </w:tcPr>
          <w:p>
            <w:pPr>
              <w:pStyle w:val="NoSpacing"/>
              <w:rPr>
                <w:rFonts w:ascii="Times New Roman" w:hAnsi="Times New Roman"/>
                <w:color w:val="000000"/>
                <w:sz w:val="21"/>
                <w:szCs w:val="21"/>
              </w:rPr>
            </w:pPr>
            <w:r>
              <w:rPr>
                <w:rFonts w:ascii="Times New Roman" w:hAnsi="Times New Roman"/>
                <w:bCs w:val="false"/>
                <w:iCs w:val="false"/>
                <w:color w:val="000000"/>
                <w:sz w:val="21"/>
                <w:szCs w:val="21"/>
              </w:rPr>
              <w:t>Специалист по организации и оплате труда</w:t>
            </w:r>
          </w:p>
        </w:tc>
        <w:tc>
          <w:tcPr>
            <w:tcW w:w="1192" w:type="dxa"/>
            <w:tcBorders>
              <w:top w:val="nil"/>
            </w:tcBorders>
          </w:tcPr>
          <w:p>
            <w:pPr>
              <w:pStyle w:val="NoSpacing"/>
              <w:jc w:val="center"/>
              <w:rPr>
                <w:rFonts w:ascii="Times New Roman" w:hAnsi="Times New Roman"/>
                <w:color w:val="000000"/>
                <w:sz w:val="21"/>
                <w:szCs w:val="21"/>
              </w:rPr>
            </w:pPr>
            <w:r>
              <w:rPr>
                <w:rFonts w:cs="Times New Roman" w:ascii="Times New Roman" w:hAnsi="Times New Roman"/>
                <w:bCs w:val="false"/>
                <w:iCs w:val="false"/>
                <w:color w:val="000000"/>
                <w:sz w:val="21"/>
                <w:szCs w:val="21"/>
              </w:rPr>
              <w:t>1,0</w:t>
            </w:r>
          </w:p>
        </w:tc>
        <w:tc>
          <w:tcPr>
            <w:tcW w:w="1218" w:type="dxa"/>
            <w:tcBorders>
              <w:top w:val="nil"/>
            </w:tcBorders>
          </w:tcPr>
          <w:p>
            <w:pPr>
              <w:pStyle w:val="NoSpacing"/>
              <w:jc w:val="center"/>
              <w:rPr>
                <w:rFonts w:ascii="Times New Roman" w:hAnsi="Times New Roman"/>
                <w:color w:val="000000"/>
                <w:sz w:val="21"/>
                <w:szCs w:val="21"/>
              </w:rPr>
            </w:pPr>
            <w:r>
              <w:rPr>
                <w:rFonts w:cs="Times New Roman" w:ascii="Times New Roman" w:hAnsi="Times New Roman"/>
                <w:bCs w:val="false"/>
                <w:iCs w:val="false"/>
                <w:color w:val="000000"/>
                <w:sz w:val="21"/>
                <w:szCs w:val="21"/>
              </w:rPr>
              <w:t>1</w:t>
            </w:r>
          </w:p>
        </w:tc>
        <w:tc>
          <w:tcPr>
            <w:tcW w:w="4822" w:type="dxa"/>
            <w:tcBorders>
              <w:top w:val="nil"/>
            </w:tcBorders>
          </w:tcPr>
          <w:p>
            <w:pPr>
              <w:pStyle w:val="NoSpacing"/>
              <w:rPr>
                <w:rFonts w:ascii="Times New Roman" w:hAnsi="Times New Roman"/>
                <w:color w:val="000000"/>
                <w:sz w:val="21"/>
                <w:szCs w:val="21"/>
              </w:rPr>
            </w:pPr>
            <w:r>
              <w:rPr>
                <w:rFonts w:ascii="Times New Roman" w:hAnsi="Times New Roman"/>
                <w:bCs w:val="false"/>
                <w:iCs w:val="false"/>
                <w:color w:val="000000"/>
                <w:sz w:val="21"/>
                <w:szCs w:val="21"/>
              </w:rPr>
              <w:t>Наличие справки о несудимости, коммуникабельность, дисциплинированность, ответственность, умение работать в программах 1С, Microsoft Excel, Microsoft Word.</w:t>
            </w:r>
          </w:p>
          <w:p>
            <w:pPr>
              <w:pStyle w:val="NoSpacing"/>
              <w:rPr>
                <w:rFonts w:ascii="Times New Roman" w:hAnsi="Times New Roman"/>
                <w:color w:val="000000"/>
                <w:sz w:val="21"/>
                <w:szCs w:val="21"/>
              </w:rPr>
            </w:pPr>
            <w:r>
              <w:rPr>
                <w:rFonts w:ascii="Times New Roman" w:hAnsi="Times New Roman"/>
                <w:bCs w:val="false"/>
                <w:iCs w:val="false"/>
                <w:color w:val="000000"/>
                <w:sz w:val="21"/>
                <w:szCs w:val="21"/>
              </w:rPr>
              <w:t>Образование: Высшее</w:t>
            </w:r>
          </w:p>
          <w:p>
            <w:pPr>
              <w:pStyle w:val="NoSpacing"/>
              <w:rPr>
                <w:rFonts w:ascii="Times New Roman" w:hAnsi="Times New Roman"/>
                <w:color w:val="000000"/>
                <w:sz w:val="21"/>
                <w:szCs w:val="21"/>
              </w:rPr>
            </w:pPr>
            <w:r>
              <w:rPr>
                <w:rFonts w:ascii="Times New Roman" w:hAnsi="Times New Roman"/>
                <w:bCs w:val="false"/>
                <w:iCs w:val="false"/>
                <w:color w:val="000000"/>
                <w:sz w:val="21"/>
                <w:szCs w:val="21"/>
              </w:rPr>
              <w:t>Специальность по образованию: Экономика и бухгалтерский учет (по отраслям)</w:t>
            </w:r>
          </w:p>
          <w:p>
            <w:pPr>
              <w:pStyle w:val="Style17"/>
              <w:rPr>
                <w:rFonts w:ascii="Times New Roman" w:hAnsi="Times New Roman"/>
                <w:color w:val="000000"/>
                <w:sz w:val="21"/>
                <w:szCs w:val="21"/>
              </w:rPr>
            </w:pPr>
            <w:r>
              <w:rPr>
                <w:rFonts w:ascii="Times New Roman" w:hAnsi="Times New Roman"/>
                <w:b w:val="false"/>
                <w:bCs w:val="false"/>
                <w:i w:val="false"/>
                <w:iCs w:val="false"/>
                <w:caps w:val="false"/>
                <w:smallCaps w:val="false"/>
                <w:color w:val="000000"/>
                <w:spacing w:val="0"/>
                <w:sz w:val="21"/>
                <w:szCs w:val="21"/>
              </w:rPr>
              <w:t>Анализ успешных корпоративных практик по организации нормирования труда для различных категорий персонала, особенностей производства и деятельности организации;</w:t>
            </w:r>
          </w:p>
          <w:p>
            <w:pPr>
              <w:pStyle w:val="Style17"/>
              <w:widowControl/>
              <w:spacing w:before="0" w:after="0"/>
              <w:jc w:val="left"/>
              <w:rPr>
                <w:rFonts w:ascii="Times New Roman" w:hAnsi="Times New Roman"/>
                <w:color w:val="000000"/>
                <w:sz w:val="21"/>
                <w:szCs w:val="21"/>
              </w:rPr>
            </w:pPr>
            <w:r>
              <w:rPr>
                <w:rFonts w:ascii="Times New Roman" w:hAnsi="Times New Roman"/>
                <w:b w:val="false"/>
                <w:i w:val="false"/>
                <w:caps w:val="false"/>
                <w:smallCaps w:val="false"/>
                <w:color w:val="000000"/>
                <w:spacing w:val="0"/>
                <w:sz w:val="21"/>
                <w:szCs w:val="21"/>
              </w:rPr>
              <w:t>Разработка системы организации труда персонала и порядка нормирования труда на рабочих местах с оценкой затрат на персонал;</w:t>
            </w:r>
          </w:p>
          <w:p>
            <w:pPr>
              <w:pStyle w:val="Style17"/>
              <w:widowControl/>
              <w:spacing w:before="0" w:after="0"/>
              <w:jc w:val="left"/>
              <w:rPr>
                <w:rFonts w:ascii="Times New Roman" w:hAnsi="Times New Roman"/>
                <w:color w:val="000000"/>
                <w:sz w:val="21"/>
                <w:szCs w:val="21"/>
              </w:rPr>
            </w:pPr>
            <w:r>
              <w:rPr>
                <w:rFonts w:ascii="Times New Roman" w:hAnsi="Times New Roman"/>
                <w:b w:val="false"/>
                <w:i w:val="false"/>
                <w:caps w:val="false"/>
                <w:smallCaps w:val="false"/>
                <w:color w:val="000000"/>
                <w:spacing w:val="0"/>
                <w:sz w:val="21"/>
                <w:szCs w:val="21"/>
              </w:rPr>
              <w:t>Внедрение системы организации труда персонала и контроля над нормированием с определением трудоемкости, нормативной численности, графиков работ и условий оплаты труда персонала;</w:t>
            </w:r>
          </w:p>
          <w:p>
            <w:pPr>
              <w:pStyle w:val="Style17"/>
              <w:widowControl/>
              <w:spacing w:before="0" w:after="0"/>
              <w:jc w:val="left"/>
              <w:rPr>
                <w:rFonts w:ascii="Times New Roman" w:hAnsi="Times New Roman"/>
                <w:color w:val="000000"/>
                <w:sz w:val="21"/>
                <w:szCs w:val="21"/>
              </w:rPr>
            </w:pPr>
            <w:r>
              <w:rPr>
                <w:rFonts w:ascii="Times New Roman" w:hAnsi="Times New Roman"/>
                <w:b w:val="false"/>
                <w:i w:val="false"/>
                <w:caps w:val="false"/>
                <w:smallCaps w:val="false"/>
                <w:color w:val="000000"/>
                <w:spacing w:val="0"/>
                <w:sz w:val="21"/>
                <w:szCs w:val="21"/>
              </w:rPr>
              <w:t>Выявление резервов повышения производительности труда и качества нормирования труда, подготовка предложений по изменениям условий и оплаты труда персонала;</w:t>
            </w:r>
          </w:p>
          <w:p>
            <w:pPr>
              <w:pStyle w:val="Style17"/>
              <w:widowControl/>
              <w:spacing w:before="0" w:after="0"/>
              <w:jc w:val="left"/>
              <w:rPr>
                <w:rFonts w:ascii="Times New Roman" w:hAnsi="Times New Roman"/>
                <w:color w:val="000000"/>
                <w:sz w:val="21"/>
                <w:szCs w:val="21"/>
              </w:rPr>
            </w:pPr>
            <w:r>
              <w:rPr>
                <w:rFonts w:ascii="Times New Roman" w:hAnsi="Times New Roman"/>
                <w:b w:val="false"/>
                <w:i w:val="false"/>
                <w:caps w:val="false"/>
                <w:smallCaps w:val="false"/>
                <w:color w:val="000000"/>
                <w:spacing w:val="0"/>
                <w:sz w:val="21"/>
                <w:szCs w:val="21"/>
              </w:rPr>
              <w:t>Подготовка предложений по формированию бюджета на организацию труда персонала;</w:t>
            </w:r>
          </w:p>
          <w:p>
            <w:pPr>
              <w:pStyle w:val="Style17"/>
              <w:widowControl/>
              <w:spacing w:before="0" w:after="0"/>
              <w:jc w:val="left"/>
              <w:rPr>
                <w:rFonts w:ascii="Times New Roman" w:hAnsi="Times New Roman"/>
                <w:color w:val="000000"/>
                <w:sz w:val="21"/>
                <w:szCs w:val="21"/>
              </w:rPr>
            </w:pPr>
            <w:r>
              <w:rPr>
                <w:rFonts w:ascii="Times New Roman" w:hAnsi="Times New Roman"/>
                <w:b w:val="false"/>
                <w:i w:val="false"/>
                <w:caps w:val="false"/>
                <w:smallCaps w:val="false"/>
                <w:color w:val="000000"/>
                <w:spacing w:val="0"/>
                <w:sz w:val="21"/>
                <w:szCs w:val="21"/>
              </w:rPr>
              <w:t>Определение эффективности работы системы организации труда и нормирования труда на рабочих местах.</w:t>
            </w:r>
          </w:p>
          <w:p>
            <w:pPr>
              <w:pStyle w:val="Style17"/>
              <w:widowControl/>
              <w:spacing w:before="0" w:after="0"/>
              <w:jc w:val="left"/>
              <w:rPr>
                <w:rFonts w:ascii="Times New Roman" w:hAnsi="Times New Roman"/>
                <w:color w:val="000000"/>
                <w:sz w:val="21"/>
                <w:szCs w:val="21"/>
              </w:rPr>
            </w:pPr>
            <w:r>
              <w:rPr>
                <w:rFonts w:ascii="Times New Roman" w:hAnsi="Times New Roman"/>
                <w:b w:val="false"/>
                <w:i w:val="false"/>
                <w:caps w:val="false"/>
                <w:smallCaps w:val="false"/>
                <w:color w:val="000000"/>
                <w:spacing w:val="0"/>
                <w:sz w:val="21"/>
                <w:szCs w:val="21"/>
              </w:rPr>
              <w:t>Необходимые умения:</w:t>
            </w:r>
          </w:p>
          <w:p>
            <w:pPr>
              <w:pStyle w:val="Style17"/>
              <w:widowControl/>
              <w:spacing w:before="0" w:after="0"/>
              <w:jc w:val="left"/>
              <w:rPr>
                <w:rFonts w:ascii="Times New Roman" w:hAnsi="Times New Roman"/>
                <w:color w:val="000000"/>
                <w:sz w:val="21"/>
                <w:szCs w:val="21"/>
              </w:rPr>
            </w:pPr>
            <w:r>
              <w:rPr>
                <w:rFonts w:ascii="Times New Roman" w:hAnsi="Times New Roman"/>
                <w:b w:val="false"/>
                <w:i w:val="false"/>
                <w:caps w:val="false"/>
                <w:smallCaps w:val="false"/>
                <w:color w:val="000000"/>
                <w:spacing w:val="0"/>
                <w:sz w:val="21"/>
                <w:szCs w:val="21"/>
              </w:rPr>
              <w:t>Внедрять методы рациональной организации труда;</w:t>
            </w:r>
          </w:p>
          <w:p>
            <w:pPr>
              <w:pStyle w:val="Style17"/>
              <w:widowControl/>
              <w:spacing w:before="0" w:after="0"/>
              <w:jc w:val="left"/>
              <w:rPr>
                <w:rFonts w:ascii="Times New Roman" w:hAnsi="Times New Roman"/>
                <w:color w:val="000000"/>
                <w:sz w:val="21"/>
                <w:szCs w:val="21"/>
              </w:rPr>
            </w:pPr>
            <w:r>
              <w:rPr>
                <w:rFonts w:ascii="Times New Roman" w:hAnsi="Times New Roman"/>
                <w:b w:val="false"/>
                <w:i w:val="false"/>
                <w:caps w:val="false"/>
                <w:smallCaps w:val="false"/>
                <w:color w:val="000000"/>
                <w:spacing w:val="0"/>
                <w:sz w:val="21"/>
                <w:szCs w:val="21"/>
              </w:rPr>
              <w:t>Разрабатывать планы организационных и технических мероприятий по повышению производительности труда;</w:t>
            </w:r>
          </w:p>
          <w:p>
            <w:pPr>
              <w:pStyle w:val="Style17"/>
              <w:widowControl/>
              <w:spacing w:before="0" w:after="0"/>
              <w:jc w:val="left"/>
              <w:rPr>
                <w:rFonts w:ascii="Times New Roman" w:hAnsi="Times New Roman"/>
                <w:color w:val="000000"/>
                <w:sz w:val="21"/>
                <w:szCs w:val="21"/>
              </w:rPr>
            </w:pPr>
            <w:r>
              <w:rPr>
                <w:rFonts w:ascii="Times New Roman" w:hAnsi="Times New Roman"/>
                <w:b w:val="false"/>
                <w:i w:val="false"/>
                <w:caps w:val="false"/>
                <w:smallCaps w:val="false"/>
                <w:color w:val="000000"/>
                <w:spacing w:val="0"/>
                <w:sz w:val="21"/>
                <w:szCs w:val="21"/>
              </w:rPr>
              <w:t>Анализировать состояние нормирования труда, качество норм, показателей по труду;</w:t>
            </w:r>
          </w:p>
          <w:p>
            <w:pPr>
              <w:pStyle w:val="Style17"/>
              <w:widowControl/>
              <w:spacing w:before="0" w:after="0"/>
              <w:jc w:val="left"/>
              <w:rPr>
                <w:rFonts w:ascii="Times New Roman" w:hAnsi="Times New Roman"/>
                <w:color w:val="000000"/>
                <w:sz w:val="21"/>
                <w:szCs w:val="21"/>
              </w:rPr>
            </w:pPr>
            <w:r>
              <w:rPr>
                <w:rFonts w:ascii="Times New Roman" w:hAnsi="Times New Roman"/>
                <w:b w:val="false"/>
                <w:i w:val="false"/>
                <w:caps w:val="false"/>
                <w:smallCaps w:val="false"/>
                <w:color w:val="000000"/>
                <w:spacing w:val="0"/>
                <w:sz w:val="21"/>
                <w:szCs w:val="21"/>
              </w:rPr>
              <w:t>Анализировать эффективность работы системы организации труда персонала и нормирования труда на рабочих местах;</w:t>
            </w:r>
          </w:p>
          <w:p>
            <w:pPr>
              <w:pStyle w:val="Style17"/>
              <w:widowControl/>
              <w:spacing w:before="0" w:after="0"/>
              <w:jc w:val="left"/>
              <w:rPr>
                <w:rFonts w:ascii="Times New Roman" w:hAnsi="Times New Roman"/>
                <w:color w:val="000000"/>
                <w:sz w:val="21"/>
                <w:szCs w:val="21"/>
              </w:rPr>
            </w:pPr>
            <w:r>
              <w:rPr>
                <w:rFonts w:ascii="Times New Roman" w:hAnsi="Times New Roman"/>
                <w:b w:val="false"/>
                <w:i w:val="false"/>
                <w:caps w:val="false"/>
                <w:smallCaps w:val="false"/>
                <w:color w:val="000000"/>
                <w:spacing w:val="0"/>
                <w:sz w:val="21"/>
                <w:szCs w:val="21"/>
              </w:rPr>
              <w:t>Составлять и контролировать статьи расходов на оплату труда персонала для планирования бюджетов;</w:t>
            </w:r>
          </w:p>
          <w:p>
            <w:pPr>
              <w:pStyle w:val="Style17"/>
              <w:widowControl/>
              <w:spacing w:before="0" w:after="0"/>
              <w:jc w:val="left"/>
              <w:rPr>
                <w:rFonts w:ascii="Times New Roman" w:hAnsi="Times New Roman"/>
                <w:color w:val="000000"/>
                <w:sz w:val="21"/>
                <w:szCs w:val="21"/>
              </w:rPr>
            </w:pPr>
            <w:r>
              <w:rPr>
                <w:rFonts w:ascii="Times New Roman" w:hAnsi="Times New Roman"/>
                <w:b w:val="false"/>
                <w:i w:val="false"/>
                <w:caps w:val="false"/>
                <w:smallCaps w:val="false"/>
                <w:color w:val="000000"/>
                <w:spacing w:val="0"/>
                <w:sz w:val="21"/>
                <w:szCs w:val="21"/>
              </w:rPr>
              <w:t>Работать с информационными системами и базами данных по нормированию и оплате труда персонала;</w:t>
            </w:r>
          </w:p>
          <w:p>
            <w:pPr>
              <w:pStyle w:val="Style17"/>
              <w:widowControl/>
              <w:spacing w:before="0" w:after="0"/>
              <w:jc w:val="left"/>
              <w:rPr>
                <w:rFonts w:ascii="Times New Roman" w:hAnsi="Times New Roman"/>
                <w:color w:val="000000"/>
                <w:sz w:val="21"/>
                <w:szCs w:val="21"/>
              </w:rPr>
            </w:pPr>
            <w:r>
              <w:rPr>
                <w:rFonts w:ascii="Times New Roman" w:hAnsi="Times New Roman"/>
                <w:b w:val="false"/>
                <w:i w:val="false"/>
                <w:caps w:val="false"/>
                <w:smallCaps w:val="false"/>
                <w:color w:val="000000"/>
                <w:spacing w:val="0"/>
                <w:sz w:val="21"/>
                <w:szCs w:val="21"/>
              </w:rPr>
              <w:t>Разрабатывать и оформлять документы по направлению деятельности;</w:t>
            </w:r>
          </w:p>
          <w:p>
            <w:pPr>
              <w:pStyle w:val="Style17"/>
              <w:widowControl/>
              <w:spacing w:before="0" w:after="0"/>
              <w:jc w:val="left"/>
              <w:rPr>
                <w:rFonts w:ascii="Times New Roman" w:hAnsi="Times New Roman"/>
                <w:color w:val="000000"/>
                <w:sz w:val="21"/>
                <w:szCs w:val="21"/>
              </w:rPr>
            </w:pPr>
            <w:r>
              <w:rPr>
                <w:rFonts w:ascii="Times New Roman" w:hAnsi="Times New Roman"/>
                <w:b w:val="false"/>
                <w:i w:val="false"/>
                <w:caps w:val="false"/>
                <w:smallCaps w:val="false"/>
                <w:color w:val="000000"/>
                <w:spacing w:val="0"/>
                <w:sz w:val="21"/>
                <w:szCs w:val="21"/>
              </w:rPr>
              <w:t>Соблюдать нормы этики делового общения.</w:t>
            </w:r>
          </w:p>
          <w:p>
            <w:pPr>
              <w:pStyle w:val="Style17"/>
              <w:widowControl/>
              <w:spacing w:before="0" w:after="0"/>
              <w:jc w:val="left"/>
              <w:rPr>
                <w:rFonts w:ascii="Times New Roman" w:hAnsi="Times New Roman"/>
                <w:color w:val="000000"/>
                <w:sz w:val="21"/>
                <w:szCs w:val="21"/>
              </w:rPr>
            </w:pPr>
            <w:r>
              <w:rPr>
                <w:rFonts w:ascii="Times New Roman" w:hAnsi="Times New Roman"/>
                <w:b w:val="false"/>
                <w:i w:val="false"/>
                <w:caps w:val="false"/>
                <w:smallCaps w:val="false"/>
                <w:color w:val="000000"/>
                <w:spacing w:val="0"/>
                <w:sz w:val="21"/>
                <w:szCs w:val="21"/>
              </w:rPr>
              <w:t>Необходимые знания</w:t>
            </w:r>
          </w:p>
          <w:p>
            <w:pPr>
              <w:pStyle w:val="Style17"/>
              <w:widowControl/>
              <w:spacing w:before="0" w:after="0"/>
              <w:jc w:val="left"/>
              <w:rPr>
                <w:rFonts w:ascii="Times New Roman" w:hAnsi="Times New Roman"/>
                <w:color w:val="000000"/>
                <w:sz w:val="21"/>
                <w:szCs w:val="21"/>
              </w:rPr>
            </w:pPr>
            <w:r>
              <w:rPr>
                <w:rFonts w:ascii="Times New Roman" w:hAnsi="Times New Roman"/>
                <w:b w:val="false"/>
                <w:i w:val="false"/>
                <w:caps w:val="false"/>
                <w:smallCaps w:val="false"/>
                <w:color w:val="000000"/>
                <w:spacing w:val="0"/>
                <w:sz w:val="21"/>
                <w:szCs w:val="21"/>
              </w:rPr>
              <w:t>Методы учета и анализа показателей по труду и оплате труда;</w:t>
            </w:r>
          </w:p>
          <w:p>
            <w:pPr>
              <w:pStyle w:val="Style17"/>
              <w:widowControl/>
              <w:spacing w:before="0" w:after="0"/>
              <w:jc w:val="left"/>
              <w:rPr>
                <w:rFonts w:ascii="Times New Roman" w:hAnsi="Times New Roman"/>
                <w:color w:val="000000"/>
                <w:sz w:val="21"/>
                <w:szCs w:val="21"/>
              </w:rPr>
            </w:pPr>
            <w:r>
              <w:rPr>
                <w:rFonts w:ascii="Times New Roman" w:hAnsi="Times New Roman"/>
                <w:b w:val="false"/>
                <w:i w:val="false"/>
                <w:caps w:val="false"/>
                <w:smallCaps w:val="false"/>
                <w:color w:val="000000"/>
                <w:spacing w:val="0"/>
                <w:sz w:val="21"/>
                <w:szCs w:val="21"/>
              </w:rPr>
              <w:t>Методы определения, оценки и сравнения производственной интенсивности и напряженности труда;</w:t>
            </w:r>
          </w:p>
          <w:p>
            <w:pPr>
              <w:pStyle w:val="Style17"/>
              <w:widowControl/>
              <w:spacing w:before="0" w:after="0"/>
              <w:jc w:val="left"/>
              <w:rPr>
                <w:rFonts w:ascii="Times New Roman" w:hAnsi="Times New Roman"/>
                <w:color w:val="000000"/>
                <w:sz w:val="21"/>
                <w:szCs w:val="21"/>
              </w:rPr>
            </w:pPr>
            <w:r>
              <w:rPr>
                <w:rFonts w:ascii="Times New Roman" w:hAnsi="Times New Roman"/>
                <w:b w:val="false"/>
                <w:i w:val="false"/>
                <w:caps w:val="false"/>
                <w:smallCaps w:val="false"/>
                <w:color w:val="000000"/>
                <w:spacing w:val="0"/>
                <w:sz w:val="21"/>
                <w:szCs w:val="21"/>
              </w:rPr>
              <w:t>Методы нормирования труда;</w:t>
            </w:r>
          </w:p>
          <w:p>
            <w:pPr>
              <w:pStyle w:val="Style17"/>
              <w:widowControl/>
              <w:spacing w:before="0" w:after="0"/>
              <w:jc w:val="left"/>
              <w:rPr>
                <w:rFonts w:ascii="Times New Roman" w:hAnsi="Times New Roman"/>
                <w:color w:val="000000"/>
                <w:sz w:val="21"/>
                <w:szCs w:val="21"/>
              </w:rPr>
            </w:pPr>
            <w:r>
              <w:rPr>
                <w:rFonts w:ascii="Times New Roman" w:hAnsi="Times New Roman"/>
                <w:b w:val="false"/>
                <w:i w:val="false"/>
                <w:caps w:val="false"/>
                <w:smallCaps w:val="false"/>
                <w:color w:val="000000"/>
                <w:spacing w:val="0"/>
                <w:sz w:val="21"/>
                <w:szCs w:val="21"/>
              </w:rPr>
              <w:t>Межотраслевые и отраслевые нормативы трудовых затрат;</w:t>
            </w:r>
          </w:p>
          <w:p>
            <w:pPr>
              <w:pStyle w:val="Style17"/>
              <w:widowControl/>
              <w:spacing w:before="0" w:after="0"/>
              <w:jc w:val="left"/>
              <w:rPr>
                <w:rFonts w:ascii="Times New Roman" w:hAnsi="Times New Roman"/>
                <w:color w:val="000000"/>
                <w:sz w:val="21"/>
                <w:szCs w:val="21"/>
              </w:rPr>
            </w:pPr>
            <w:r>
              <w:rPr>
                <w:rFonts w:ascii="Times New Roman" w:hAnsi="Times New Roman"/>
                <w:b w:val="false"/>
                <w:i w:val="false"/>
                <w:caps w:val="false"/>
                <w:smallCaps w:val="false"/>
                <w:color w:val="000000"/>
                <w:spacing w:val="0"/>
                <w:sz w:val="21"/>
                <w:szCs w:val="21"/>
              </w:rPr>
              <w:t>Современные формы, системы оплаты и учета производительности труда персонала;</w:t>
            </w:r>
          </w:p>
          <w:p>
            <w:pPr>
              <w:pStyle w:val="Style17"/>
              <w:widowControl/>
              <w:spacing w:before="0" w:after="0"/>
              <w:jc w:val="left"/>
              <w:rPr>
                <w:rFonts w:ascii="Times New Roman" w:hAnsi="Times New Roman"/>
                <w:color w:val="000000"/>
                <w:sz w:val="21"/>
                <w:szCs w:val="21"/>
              </w:rPr>
            </w:pPr>
            <w:r>
              <w:rPr>
                <w:rFonts w:ascii="Times New Roman" w:hAnsi="Times New Roman"/>
                <w:b w:val="false"/>
                <w:i w:val="false"/>
                <w:caps w:val="false"/>
                <w:smallCaps w:val="false"/>
                <w:color w:val="000000"/>
                <w:spacing w:val="0"/>
                <w:sz w:val="21"/>
                <w:szCs w:val="21"/>
              </w:rPr>
              <w:t>Системы, методы и формы материального и нематериального стимулирования труда персонала;</w:t>
            </w:r>
          </w:p>
          <w:p>
            <w:pPr>
              <w:pStyle w:val="Style17"/>
              <w:widowControl/>
              <w:spacing w:before="0" w:after="0"/>
              <w:jc w:val="left"/>
              <w:rPr>
                <w:rFonts w:ascii="Times New Roman" w:hAnsi="Times New Roman"/>
                <w:color w:val="000000"/>
                <w:sz w:val="21"/>
                <w:szCs w:val="21"/>
              </w:rPr>
            </w:pPr>
            <w:r>
              <w:rPr>
                <w:rFonts w:ascii="Times New Roman" w:hAnsi="Times New Roman"/>
                <w:b w:val="false"/>
                <w:i w:val="false"/>
                <w:caps w:val="false"/>
                <w:smallCaps w:val="false"/>
                <w:color w:val="000000"/>
                <w:spacing w:val="0"/>
                <w:sz w:val="21"/>
                <w:szCs w:val="21"/>
              </w:rPr>
              <w:t>Технологии и методы формирования и контроля бюджетов;</w:t>
            </w:r>
          </w:p>
          <w:p>
            <w:pPr>
              <w:pStyle w:val="Style17"/>
              <w:widowControl/>
              <w:spacing w:before="0" w:after="0"/>
              <w:jc w:val="left"/>
              <w:rPr>
                <w:rFonts w:ascii="Times New Roman" w:hAnsi="Times New Roman"/>
                <w:color w:val="000000"/>
                <w:sz w:val="21"/>
                <w:szCs w:val="21"/>
              </w:rPr>
            </w:pPr>
            <w:r>
              <w:rPr>
                <w:rFonts w:ascii="Times New Roman" w:hAnsi="Times New Roman"/>
                <w:b w:val="false"/>
                <w:i w:val="false"/>
                <w:caps w:val="false"/>
                <w:smallCaps w:val="false"/>
                <w:color w:val="000000"/>
                <w:spacing w:val="0"/>
                <w:sz w:val="21"/>
                <w:szCs w:val="21"/>
              </w:rPr>
              <w:t>Технологии, методы и методики проведения анализа и систематизации документов и информации;</w:t>
            </w:r>
          </w:p>
          <w:p>
            <w:pPr>
              <w:pStyle w:val="Style17"/>
              <w:widowControl/>
              <w:spacing w:before="0" w:after="0"/>
              <w:jc w:val="left"/>
              <w:rPr>
                <w:rFonts w:ascii="Times New Roman" w:hAnsi="Times New Roman"/>
                <w:color w:val="000000"/>
                <w:sz w:val="21"/>
                <w:szCs w:val="21"/>
              </w:rPr>
            </w:pPr>
            <w:r>
              <w:rPr>
                <w:rFonts w:ascii="Times New Roman" w:hAnsi="Times New Roman"/>
                <w:b w:val="false"/>
                <w:i w:val="false"/>
                <w:caps w:val="false"/>
                <w:smallCaps w:val="false"/>
                <w:color w:val="000000"/>
                <w:spacing w:val="0"/>
                <w:sz w:val="21"/>
                <w:szCs w:val="21"/>
              </w:rPr>
              <w:t>Основы документооборота и документационного обеспечения;</w:t>
            </w:r>
          </w:p>
          <w:p>
            <w:pPr>
              <w:pStyle w:val="Style17"/>
              <w:widowControl/>
              <w:spacing w:before="0" w:after="0"/>
              <w:jc w:val="left"/>
              <w:rPr>
                <w:rFonts w:ascii="Times New Roman" w:hAnsi="Times New Roman"/>
                <w:color w:val="000000"/>
                <w:sz w:val="21"/>
                <w:szCs w:val="21"/>
              </w:rPr>
            </w:pPr>
            <w:r>
              <w:rPr>
                <w:rFonts w:ascii="Times New Roman" w:hAnsi="Times New Roman"/>
                <w:b w:val="false"/>
                <w:i w:val="false"/>
                <w:caps w:val="false"/>
                <w:smallCaps w:val="false"/>
                <w:color w:val="000000"/>
                <w:spacing w:val="0"/>
                <w:sz w:val="21"/>
                <w:szCs w:val="21"/>
              </w:rPr>
              <w:t>Порядок тарификации работ и рабочих, установления должностных окладов, доплат, надбавок и коэффициентов к заработной плате, расчета стимулирующих выплат;</w:t>
            </w:r>
          </w:p>
          <w:p>
            <w:pPr>
              <w:pStyle w:val="Style17"/>
              <w:widowControl/>
              <w:spacing w:before="0" w:after="0"/>
              <w:jc w:val="left"/>
              <w:rPr>
                <w:rFonts w:ascii="Times New Roman" w:hAnsi="Times New Roman"/>
                <w:color w:val="000000"/>
                <w:sz w:val="21"/>
                <w:szCs w:val="21"/>
              </w:rPr>
            </w:pPr>
            <w:r>
              <w:rPr>
                <w:rFonts w:ascii="Times New Roman" w:hAnsi="Times New Roman"/>
                <w:b w:val="false"/>
                <w:i w:val="false"/>
                <w:caps w:val="false"/>
                <w:smallCaps w:val="false"/>
                <w:color w:val="000000"/>
                <w:spacing w:val="0"/>
                <w:sz w:val="21"/>
                <w:szCs w:val="21"/>
              </w:rPr>
              <w:t>Тарифно-квалификационные справочники работ и профессий рабочих и квалификационные характеристики должностей служащих;</w:t>
            </w:r>
          </w:p>
          <w:p>
            <w:pPr>
              <w:pStyle w:val="Style17"/>
              <w:widowControl/>
              <w:spacing w:before="0" w:after="0"/>
              <w:jc w:val="left"/>
              <w:rPr>
                <w:rFonts w:ascii="Times New Roman" w:hAnsi="Times New Roman"/>
                <w:color w:val="000000"/>
                <w:sz w:val="21"/>
                <w:szCs w:val="21"/>
              </w:rPr>
            </w:pPr>
            <w:r>
              <w:rPr>
                <w:rFonts w:ascii="Times New Roman" w:hAnsi="Times New Roman"/>
                <w:b w:val="false"/>
                <w:i w:val="false"/>
                <w:caps w:val="false"/>
                <w:smallCaps w:val="false"/>
                <w:color w:val="000000"/>
                <w:spacing w:val="0"/>
                <w:sz w:val="21"/>
                <w:szCs w:val="21"/>
              </w:rPr>
              <w:t>Основы технологии производства и деятельности организации;</w:t>
            </w:r>
          </w:p>
          <w:p>
            <w:pPr>
              <w:pStyle w:val="Style17"/>
              <w:widowControl/>
              <w:spacing w:before="0" w:after="0"/>
              <w:jc w:val="left"/>
              <w:rPr>
                <w:rFonts w:ascii="Times New Roman" w:hAnsi="Times New Roman"/>
                <w:color w:val="000000"/>
                <w:sz w:val="21"/>
                <w:szCs w:val="21"/>
              </w:rPr>
            </w:pPr>
            <w:r>
              <w:rPr>
                <w:rFonts w:ascii="Times New Roman" w:hAnsi="Times New Roman"/>
                <w:b w:val="false"/>
                <w:i w:val="false"/>
                <w:caps w:val="false"/>
                <w:smallCaps w:val="false"/>
                <w:color w:val="000000"/>
                <w:spacing w:val="0"/>
                <w:sz w:val="21"/>
                <w:szCs w:val="21"/>
              </w:rPr>
              <w:t>Структура организации и вакантные должности (профессии, специальности);</w:t>
            </w:r>
          </w:p>
          <w:p>
            <w:pPr>
              <w:pStyle w:val="Style17"/>
              <w:widowControl/>
              <w:spacing w:before="0" w:after="0"/>
              <w:jc w:val="left"/>
              <w:rPr>
                <w:rFonts w:ascii="Times New Roman" w:hAnsi="Times New Roman"/>
                <w:color w:val="000000"/>
                <w:sz w:val="21"/>
                <w:szCs w:val="21"/>
              </w:rPr>
            </w:pPr>
            <w:r>
              <w:rPr>
                <w:rFonts w:ascii="Times New Roman" w:hAnsi="Times New Roman"/>
                <w:b w:val="false"/>
                <w:i w:val="false"/>
                <w:caps w:val="false"/>
                <w:smallCaps w:val="false"/>
                <w:color w:val="000000"/>
                <w:spacing w:val="0"/>
                <w:sz w:val="21"/>
                <w:szCs w:val="21"/>
              </w:rPr>
              <w:t>Кадровая политика и стратегия организации;</w:t>
            </w:r>
          </w:p>
          <w:p>
            <w:pPr>
              <w:pStyle w:val="Style17"/>
              <w:widowControl/>
              <w:spacing w:before="0" w:after="0"/>
              <w:jc w:val="left"/>
              <w:rPr>
                <w:rFonts w:ascii="Times New Roman" w:hAnsi="Times New Roman"/>
                <w:color w:val="000000"/>
                <w:sz w:val="21"/>
                <w:szCs w:val="21"/>
              </w:rPr>
            </w:pPr>
            <w:r>
              <w:rPr>
                <w:rFonts w:ascii="Times New Roman" w:hAnsi="Times New Roman"/>
                <w:b w:val="false"/>
                <w:i w:val="false"/>
                <w:caps w:val="false"/>
                <w:smallCaps w:val="false"/>
                <w:color w:val="000000"/>
                <w:spacing w:val="0"/>
                <w:sz w:val="21"/>
                <w:szCs w:val="21"/>
              </w:rPr>
              <w:t>Экономика труда;</w:t>
            </w:r>
          </w:p>
          <w:p>
            <w:pPr>
              <w:pStyle w:val="Style17"/>
              <w:widowControl/>
              <w:spacing w:before="0" w:after="0"/>
              <w:jc w:val="left"/>
              <w:rPr>
                <w:rFonts w:ascii="Times New Roman" w:hAnsi="Times New Roman"/>
                <w:color w:val="000000"/>
                <w:sz w:val="21"/>
                <w:szCs w:val="21"/>
              </w:rPr>
            </w:pPr>
            <w:r>
              <w:rPr>
                <w:rFonts w:ascii="Times New Roman" w:hAnsi="Times New Roman"/>
                <w:b w:val="false"/>
                <w:i w:val="false"/>
                <w:caps w:val="false"/>
                <w:smallCaps w:val="false"/>
                <w:color w:val="000000"/>
                <w:spacing w:val="0"/>
                <w:sz w:val="21"/>
                <w:szCs w:val="21"/>
              </w:rPr>
              <w:t>Основы общей и социальной психологии, социологии и психологии труда;</w:t>
            </w:r>
          </w:p>
          <w:p>
            <w:pPr>
              <w:pStyle w:val="Style17"/>
              <w:widowControl/>
              <w:spacing w:before="0" w:after="0"/>
              <w:jc w:val="left"/>
              <w:rPr>
                <w:rFonts w:ascii="Times New Roman" w:hAnsi="Times New Roman"/>
                <w:color w:val="000000"/>
                <w:sz w:val="21"/>
                <w:szCs w:val="21"/>
              </w:rPr>
            </w:pPr>
            <w:r>
              <w:rPr>
                <w:rFonts w:ascii="Times New Roman" w:hAnsi="Times New Roman"/>
                <w:b w:val="false"/>
                <w:i w:val="false"/>
                <w:caps w:val="false"/>
                <w:smallCaps w:val="false"/>
                <w:color w:val="000000"/>
                <w:spacing w:val="0"/>
                <w:sz w:val="21"/>
                <w:szCs w:val="21"/>
              </w:rPr>
              <w:t>Трудовое законодательство и иные акты, содержащие нормы трудового права;</w:t>
            </w:r>
          </w:p>
          <w:p>
            <w:pPr>
              <w:pStyle w:val="Style17"/>
              <w:widowControl/>
              <w:spacing w:before="0" w:after="0"/>
              <w:jc w:val="left"/>
              <w:rPr>
                <w:rFonts w:ascii="Times New Roman" w:hAnsi="Times New Roman"/>
                <w:color w:val="000000"/>
                <w:sz w:val="21"/>
                <w:szCs w:val="21"/>
              </w:rPr>
            </w:pPr>
            <w:r>
              <w:rPr>
                <w:rFonts w:ascii="Times New Roman" w:hAnsi="Times New Roman"/>
                <w:b w:val="false"/>
                <w:i w:val="false"/>
                <w:caps w:val="false"/>
                <w:smallCaps w:val="false"/>
                <w:color w:val="000000"/>
                <w:spacing w:val="0"/>
                <w:sz w:val="21"/>
                <w:szCs w:val="21"/>
              </w:rPr>
              <w:t>Основы архивного законодательства и нормативные правовые акты Российской Федерации, в части ведения документации по персоналу;</w:t>
            </w:r>
          </w:p>
          <w:p>
            <w:pPr>
              <w:pStyle w:val="Style17"/>
              <w:widowControl/>
              <w:spacing w:before="0" w:after="0"/>
              <w:jc w:val="left"/>
              <w:rPr>
                <w:rFonts w:ascii="Times New Roman" w:hAnsi="Times New Roman"/>
                <w:color w:val="000000"/>
                <w:sz w:val="21"/>
                <w:szCs w:val="21"/>
              </w:rPr>
            </w:pPr>
            <w:r>
              <w:rPr>
                <w:rFonts w:ascii="Times New Roman" w:hAnsi="Times New Roman"/>
                <w:b w:val="false"/>
                <w:i w:val="false"/>
                <w:caps w:val="false"/>
                <w:smallCaps w:val="false"/>
                <w:color w:val="000000"/>
                <w:spacing w:val="0"/>
                <w:sz w:val="21"/>
                <w:szCs w:val="21"/>
              </w:rPr>
              <w:t>Основы налогового законодательства Российской Федерации;</w:t>
            </w:r>
          </w:p>
          <w:p>
            <w:pPr>
              <w:pStyle w:val="Style17"/>
              <w:widowControl/>
              <w:spacing w:before="0" w:after="0"/>
              <w:jc w:val="left"/>
              <w:rPr>
                <w:rFonts w:ascii="Times New Roman" w:hAnsi="Times New Roman"/>
                <w:color w:val="000000"/>
                <w:sz w:val="21"/>
                <w:szCs w:val="21"/>
              </w:rPr>
            </w:pPr>
            <w:r>
              <w:rPr>
                <w:rFonts w:ascii="Times New Roman" w:hAnsi="Times New Roman"/>
                <w:b w:val="false"/>
                <w:i w:val="false"/>
                <w:caps w:val="false"/>
                <w:smallCaps w:val="false"/>
                <w:color w:val="000000"/>
                <w:spacing w:val="0"/>
                <w:sz w:val="21"/>
                <w:szCs w:val="21"/>
              </w:rPr>
              <w:t>Законодательство Российской Федерации о персональных данных;</w:t>
            </w:r>
          </w:p>
          <w:p>
            <w:pPr>
              <w:pStyle w:val="Style17"/>
              <w:widowControl/>
              <w:spacing w:before="0" w:after="0"/>
              <w:jc w:val="left"/>
              <w:rPr>
                <w:rFonts w:ascii="Times New Roman" w:hAnsi="Times New Roman"/>
                <w:color w:val="000000"/>
                <w:sz w:val="21"/>
                <w:szCs w:val="21"/>
              </w:rPr>
            </w:pPr>
            <w:r>
              <w:rPr>
                <w:rFonts w:ascii="Times New Roman" w:hAnsi="Times New Roman"/>
                <w:b w:val="false"/>
                <w:i w:val="false"/>
                <w:caps w:val="false"/>
                <w:smallCaps w:val="false"/>
                <w:color w:val="000000"/>
                <w:spacing w:val="0"/>
                <w:sz w:val="21"/>
                <w:szCs w:val="21"/>
              </w:rPr>
              <w:t>Локальные нормативные акты организации, регулирующие порядок организации труда и нормирования персонала;</w:t>
            </w:r>
          </w:p>
          <w:p>
            <w:pPr>
              <w:pStyle w:val="Style17"/>
              <w:widowControl/>
              <w:spacing w:before="0" w:after="0"/>
              <w:jc w:val="left"/>
              <w:rPr>
                <w:rFonts w:ascii="Times New Roman" w:hAnsi="Times New Roman"/>
                <w:color w:val="000000"/>
                <w:sz w:val="21"/>
                <w:szCs w:val="21"/>
              </w:rPr>
            </w:pPr>
            <w:r>
              <w:rPr>
                <w:rFonts w:ascii="Times New Roman" w:hAnsi="Times New Roman"/>
                <w:b w:val="false"/>
                <w:i w:val="false"/>
                <w:caps w:val="false"/>
                <w:smallCaps w:val="false"/>
                <w:color w:val="000000"/>
                <w:spacing w:val="0"/>
                <w:sz w:val="21"/>
                <w:szCs w:val="21"/>
              </w:rPr>
              <w:t>Порядок заключения договоров (контрактов);</w:t>
            </w:r>
          </w:p>
          <w:p>
            <w:pPr>
              <w:pStyle w:val="Style17"/>
              <w:widowControl/>
              <w:spacing w:before="0" w:after="0"/>
              <w:jc w:val="left"/>
              <w:rPr>
                <w:rFonts w:ascii="Times New Roman" w:hAnsi="Times New Roman"/>
                <w:color w:val="000000"/>
                <w:sz w:val="21"/>
                <w:szCs w:val="21"/>
              </w:rPr>
            </w:pPr>
            <w:r>
              <w:rPr>
                <w:rFonts w:ascii="Times New Roman" w:hAnsi="Times New Roman"/>
                <w:b w:val="false"/>
                <w:i w:val="false"/>
                <w:caps w:val="false"/>
                <w:smallCaps w:val="false"/>
                <w:color w:val="000000"/>
                <w:spacing w:val="0"/>
                <w:sz w:val="21"/>
                <w:szCs w:val="21"/>
              </w:rPr>
              <w:t>Нормы этики делового общения;</w:t>
            </w:r>
          </w:p>
          <w:p>
            <w:pPr>
              <w:pStyle w:val="Style17"/>
              <w:widowControl/>
              <w:spacing w:before="0" w:after="0"/>
              <w:jc w:val="left"/>
              <w:rPr>
                <w:rFonts w:ascii="Times New Roman" w:hAnsi="Times New Roman"/>
                <w:color w:val="000000"/>
                <w:sz w:val="21"/>
                <w:szCs w:val="21"/>
              </w:rPr>
            </w:pPr>
            <w:r>
              <w:rPr>
                <w:rFonts w:ascii="Times New Roman" w:hAnsi="Times New Roman"/>
                <w:b w:val="false"/>
                <w:i w:val="false"/>
                <w:caps w:val="false"/>
                <w:smallCaps w:val="false"/>
                <w:color w:val="000000"/>
                <w:spacing w:val="0"/>
                <w:sz w:val="21"/>
                <w:szCs w:val="21"/>
              </w:rPr>
              <w:t>Базовые основы информатики, структурное построение информационных систем и особенности работы с ними.</w:t>
            </w:r>
          </w:p>
        </w:tc>
        <w:tc>
          <w:tcPr>
            <w:tcW w:w="1417" w:type="dxa"/>
            <w:tcBorders>
              <w:top w:val="nil"/>
            </w:tcBorders>
          </w:tcPr>
          <w:p>
            <w:pPr>
              <w:pStyle w:val="NoSpacing"/>
              <w:rPr>
                <w:rFonts w:ascii="Times New Roman" w:hAnsi="Times New Roman"/>
                <w:color w:val="000000"/>
                <w:sz w:val="21"/>
                <w:szCs w:val="21"/>
              </w:rPr>
            </w:pPr>
            <w:r>
              <w:rPr>
                <w:rFonts w:cs="Times New Roman" w:ascii="Times New Roman" w:hAnsi="Times New Roman"/>
                <w:bCs w:val="false"/>
                <w:iCs w:val="false"/>
                <w:color w:val="000000"/>
                <w:sz w:val="21"/>
                <w:szCs w:val="21"/>
                <w:shd w:fill="FAFAFA" w:val="clear"/>
              </w:rPr>
              <w:t>От 25 899 до 42 254</w:t>
            </w:r>
          </w:p>
        </w:tc>
      </w:tr>
      <w:tr>
        <w:trPr>
          <w:trHeight w:val="252" w:hRule="atLeast"/>
        </w:trPr>
        <w:tc>
          <w:tcPr>
            <w:tcW w:w="1807" w:type="dxa"/>
            <w:tcBorders>
              <w:top w:val="nil"/>
            </w:tcBorders>
          </w:tcPr>
          <w:p>
            <w:pPr>
              <w:pStyle w:val="NoSpacing"/>
              <w:rPr>
                <w:rFonts w:ascii="Times New Roman" w:hAnsi="Times New Roman"/>
                <w:color w:val="000000"/>
                <w:sz w:val="21"/>
                <w:szCs w:val="21"/>
              </w:rPr>
            </w:pPr>
            <w:r>
              <w:rPr>
                <w:rFonts w:cs="Times New Roman" w:ascii="Times New Roman" w:hAnsi="Times New Roman"/>
                <w:bCs w:val="false"/>
                <w:iCs w:val="false"/>
                <w:color w:val="000000"/>
                <w:sz w:val="21"/>
                <w:szCs w:val="21"/>
              </w:rPr>
              <w:t>Официант</w:t>
            </w:r>
            <w:bookmarkStart w:id="0" w:name="_GoBack"/>
            <w:bookmarkEnd w:id="0"/>
          </w:p>
        </w:tc>
        <w:tc>
          <w:tcPr>
            <w:tcW w:w="1192" w:type="dxa"/>
            <w:tcBorders>
              <w:top w:val="nil"/>
            </w:tcBorders>
          </w:tcPr>
          <w:p>
            <w:pPr>
              <w:pStyle w:val="NoSpacing"/>
              <w:jc w:val="center"/>
              <w:rPr>
                <w:rFonts w:ascii="Times New Roman" w:hAnsi="Times New Roman"/>
                <w:color w:val="000000"/>
                <w:sz w:val="21"/>
                <w:szCs w:val="21"/>
              </w:rPr>
            </w:pPr>
            <w:r>
              <w:rPr>
                <w:rFonts w:cs="Times New Roman" w:ascii="Times New Roman" w:hAnsi="Times New Roman"/>
                <w:bCs w:val="false"/>
                <w:iCs w:val="false"/>
                <w:color w:val="000000"/>
                <w:sz w:val="21"/>
                <w:szCs w:val="21"/>
              </w:rPr>
              <w:t>1,0</w:t>
            </w:r>
          </w:p>
        </w:tc>
        <w:tc>
          <w:tcPr>
            <w:tcW w:w="1218" w:type="dxa"/>
            <w:tcBorders>
              <w:top w:val="nil"/>
            </w:tcBorders>
          </w:tcPr>
          <w:p>
            <w:pPr>
              <w:pStyle w:val="NoSpacing"/>
              <w:jc w:val="center"/>
              <w:rPr>
                <w:rFonts w:ascii="Times New Roman" w:hAnsi="Times New Roman"/>
                <w:color w:val="000000"/>
                <w:sz w:val="21"/>
                <w:szCs w:val="21"/>
              </w:rPr>
            </w:pPr>
            <w:r>
              <w:rPr>
                <w:rFonts w:cs="Times New Roman" w:ascii="Times New Roman" w:hAnsi="Times New Roman"/>
                <w:bCs w:val="false"/>
                <w:iCs w:val="false"/>
                <w:color w:val="000000"/>
                <w:sz w:val="21"/>
                <w:szCs w:val="21"/>
              </w:rPr>
              <w:t>1</w:t>
            </w:r>
          </w:p>
        </w:tc>
        <w:tc>
          <w:tcPr>
            <w:tcW w:w="4822" w:type="dxa"/>
            <w:tcBorders>
              <w:top w:val="nil"/>
            </w:tcBorders>
          </w:tcPr>
          <w:p>
            <w:pPr>
              <w:pStyle w:val="NoSpacing"/>
              <w:rPr>
                <w:rFonts w:ascii="Times New Roman" w:hAnsi="Times New Roman"/>
                <w:color w:val="000000"/>
                <w:sz w:val="21"/>
                <w:szCs w:val="21"/>
              </w:rPr>
            </w:pPr>
            <w:r>
              <w:rPr>
                <w:rFonts w:cs="Times New Roman" w:ascii="Times New Roman" w:hAnsi="Times New Roman"/>
                <w:bCs w:val="false"/>
                <w:iCs w:val="false"/>
                <w:color w:val="000000"/>
                <w:sz w:val="21"/>
                <w:szCs w:val="21"/>
                <w:shd w:fill="FAFAFA" w:val="clear"/>
              </w:rPr>
              <w:t>9 классов. Сертификат – официант. Выполняет ежедневные задания, полученные от повара, медицинской сестры диетической. Производит уборку столов после приема пищи, моет приборы, стаканы с применением моющих и дезинфицирующих средств. Раскладывает на подносы столовые приборы, хлеб, тарелки с холодными закусками, стаканы с напитками, закрывает тарелки, кастрюли крышками. Оценка наличия запасов столовой посуды, приборов, столового белья, аксессуаров и инвентаря, необходимых для сервировки столов; Составление заявок на пополнение ассортимента столовой посуды, приборов, столового белья, аксессуаров и инвентаря, необходимых для сервировки столов; Получение из сервизной столовой посуды, приборов и столового белья; Сервировка столов с учетом стандартов организации питания; Обучение помощников официанта на рабочих местах технологиям сервировки столов; Контроль предварительной сервировки столов. Получение блюд из основного производства организации питания; Получение напитков, фруктов и других продуктов в баре, буфете.</w:t>
            </w:r>
          </w:p>
        </w:tc>
        <w:tc>
          <w:tcPr>
            <w:tcW w:w="1417" w:type="dxa"/>
            <w:tcBorders>
              <w:top w:val="nil"/>
            </w:tcBorders>
          </w:tcPr>
          <w:p>
            <w:pPr>
              <w:pStyle w:val="NoSpacing"/>
              <w:rPr>
                <w:rFonts w:ascii="Times New Roman" w:hAnsi="Times New Roman"/>
                <w:color w:val="000000"/>
                <w:sz w:val="21"/>
                <w:szCs w:val="21"/>
              </w:rPr>
            </w:pPr>
            <w:r>
              <w:rPr>
                <w:rFonts w:cs="Times New Roman" w:ascii="Times New Roman" w:hAnsi="Times New Roman"/>
                <w:bCs w:val="false"/>
                <w:iCs w:val="false"/>
                <w:color w:val="000000"/>
                <w:sz w:val="21"/>
                <w:szCs w:val="21"/>
                <w:shd w:fill="FAFAFA" w:val="clear"/>
              </w:rPr>
              <w:t>От 22 919 до 25 216</w:t>
            </w:r>
          </w:p>
        </w:tc>
      </w:tr>
      <w:tr>
        <w:trPr>
          <w:trHeight w:val="252" w:hRule="atLeast"/>
        </w:trPr>
        <w:tc>
          <w:tcPr>
            <w:tcW w:w="1807" w:type="dxa"/>
            <w:tcBorders>
              <w:top w:val="nil"/>
            </w:tcBorders>
          </w:tcPr>
          <w:p>
            <w:pPr>
              <w:pStyle w:val="NoSpacing"/>
              <w:rPr>
                <w:rFonts w:ascii="Times New Roman" w:hAnsi="Times New Roman"/>
                <w:color w:val="000000"/>
                <w:sz w:val="21"/>
                <w:szCs w:val="21"/>
              </w:rPr>
            </w:pPr>
            <w:r>
              <w:rPr>
                <w:rFonts w:ascii="Times New Roman" w:hAnsi="Times New Roman"/>
                <w:bCs w:val="false"/>
                <w:iCs w:val="false"/>
                <w:color w:val="000000"/>
                <w:sz w:val="21"/>
                <w:szCs w:val="21"/>
              </w:rPr>
              <w:t xml:space="preserve">Заместитель директора по медицинской части </w:t>
            </w:r>
          </w:p>
        </w:tc>
        <w:tc>
          <w:tcPr>
            <w:tcW w:w="1192" w:type="dxa"/>
            <w:tcBorders>
              <w:top w:val="nil"/>
            </w:tcBorders>
          </w:tcPr>
          <w:p>
            <w:pPr>
              <w:pStyle w:val="NoSpacing"/>
              <w:jc w:val="center"/>
              <w:rPr>
                <w:rFonts w:ascii="Times New Roman" w:hAnsi="Times New Roman"/>
                <w:color w:val="000000"/>
                <w:sz w:val="21"/>
                <w:szCs w:val="21"/>
              </w:rPr>
            </w:pPr>
            <w:r>
              <w:rPr>
                <w:rFonts w:ascii="Times New Roman" w:hAnsi="Times New Roman"/>
                <w:bCs w:val="false"/>
                <w:iCs w:val="false"/>
                <w:color w:val="000000"/>
                <w:sz w:val="21"/>
                <w:szCs w:val="21"/>
              </w:rPr>
              <w:t>1,0</w:t>
            </w:r>
          </w:p>
        </w:tc>
        <w:tc>
          <w:tcPr>
            <w:tcW w:w="1218" w:type="dxa"/>
            <w:tcBorders>
              <w:top w:val="nil"/>
            </w:tcBorders>
          </w:tcPr>
          <w:p>
            <w:pPr>
              <w:pStyle w:val="NoSpacing"/>
              <w:jc w:val="center"/>
              <w:rPr>
                <w:rFonts w:ascii="Times New Roman" w:hAnsi="Times New Roman"/>
                <w:color w:val="000000"/>
                <w:sz w:val="21"/>
                <w:szCs w:val="21"/>
              </w:rPr>
            </w:pPr>
            <w:r>
              <w:rPr>
                <w:rFonts w:cs="Times New Roman" w:ascii="Times New Roman" w:hAnsi="Times New Roman"/>
                <w:bCs w:val="false"/>
                <w:iCs w:val="false"/>
                <w:color w:val="000000"/>
                <w:sz w:val="21"/>
                <w:szCs w:val="21"/>
              </w:rPr>
              <w:t>1</w:t>
            </w:r>
          </w:p>
        </w:tc>
        <w:tc>
          <w:tcPr>
            <w:tcW w:w="4822" w:type="dxa"/>
            <w:tcBorders>
              <w:top w:val="nil"/>
            </w:tcBorders>
          </w:tcPr>
          <w:p>
            <w:pPr>
              <w:pStyle w:val="NoSpacing"/>
              <w:rPr>
                <w:rFonts w:ascii="Times New Roman" w:hAnsi="Times New Roman"/>
                <w:color w:val="000000"/>
                <w:sz w:val="21"/>
                <w:szCs w:val="21"/>
              </w:rPr>
            </w:pPr>
            <w:r>
              <w:rPr>
                <w:rFonts w:ascii="Times New Roman" w:hAnsi="Times New Roman"/>
                <w:bCs w:val="false"/>
                <w:iCs w:val="false"/>
                <w:color w:val="000000"/>
                <w:sz w:val="21"/>
                <w:szCs w:val="21"/>
              </w:rPr>
              <w:t>Требования к образованию и обучению работника: • Высшее образование - бакалавриат (при наличии бакалавриата по направлению "Социальная работа" - дополнительное профессиональное образование в области управления организацией или управления персоналом, при наличии бакалавриата по направлениям "Менеджмент" или "Государственное и муниципальное управление" - дополнительное профессиональное образование в области социальной работы) или • Высшее образование - бакалавриат (непрофильное) и дополнительное профессиональное образование в области управления и в области социальной работы или • Высшее образование - магистратура или специалитет или • Высшее образование - магистратура или специалитет (непрофильное) и дополнительное профессиональное образование в области социальной работы. Требования к опыту практической работы: Не менее двух лет работы на руководящей должности в системе социальной защиты населения</w:t>
            </w:r>
          </w:p>
          <w:p>
            <w:pPr>
              <w:pStyle w:val="NoSpacing"/>
              <w:rPr>
                <w:rFonts w:ascii="Times New Roman" w:hAnsi="Times New Roman"/>
                <w:color w:val="000000"/>
                <w:sz w:val="21"/>
                <w:szCs w:val="21"/>
              </w:rPr>
            </w:pPr>
            <w:r>
              <w:rPr>
                <w:rFonts w:ascii="Times New Roman" w:hAnsi="Times New Roman"/>
                <w:bCs w:val="false"/>
                <w:iCs w:val="false"/>
                <w:color w:val="000000"/>
                <w:sz w:val="21"/>
                <w:szCs w:val="21"/>
              </w:rPr>
              <w:t>Опыт работы от 2 лет</w:t>
            </w:r>
          </w:p>
          <w:p>
            <w:pPr>
              <w:pStyle w:val="NoSpacing"/>
              <w:rPr>
                <w:rFonts w:ascii="Times New Roman" w:hAnsi="Times New Roman"/>
                <w:color w:val="000000"/>
                <w:sz w:val="21"/>
                <w:szCs w:val="21"/>
              </w:rPr>
            </w:pPr>
            <w:r>
              <w:rPr>
                <w:rFonts w:ascii="Times New Roman" w:hAnsi="Times New Roman"/>
                <w:bCs w:val="false"/>
                <w:iCs w:val="false"/>
                <w:color w:val="000000"/>
                <w:sz w:val="21"/>
                <w:szCs w:val="21"/>
              </w:rPr>
              <w:t>Образование: Высшее</w:t>
            </w:r>
          </w:p>
          <w:p>
            <w:pPr>
              <w:pStyle w:val="NoSpacing"/>
              <w:rPr>
                <w:rFonts w:ascii="Times New Roman" w:hAnsi="Times New Roman"/>
                <w:color w:val="000000"/>
                <w:sz w:val="21"/>
                <w:szCs w:val="21"/>
              </w:rPr>
            </w:pPr>
            <w:r>
              <w:rPr>
                <w:rFonts w:ascii="Times New Roman" w:hAnsi="Times New Roman"/>
                <w:bCs w:val="false"/>
                <w:iCs w:val="false"/>
                <w:color w:val="000000"/>
                <w:sz w:val="21"/>
                <w:szCs w:val="21"/>
              </w:rPr>
              <w:t>Руководит медицинской работой отделения медико-социальной реабилитации, отделения «Милосердия», отделения медико-социальной реабилитации «Ромашка». Обеспечивает качество лечебно-диагностического процесса и постановку всей работы по обследованию, лечению и обслуживанию получателей социальных услуг. Проводит плановые и внеплановые проверки состояния лечебно-диагностического процесса, по их результатам принимает необходимые меры по устранению недостатков. Осуществляет анализ качественных показателей деятельности учреждения. Осуществляет проверку медицинской документации, качества ее ведения, правильности и целесообразности применяемых методов обследования и лечения получателей социальных услуг. Организовывает повышение квалификации врачей и среднего медицинского персонала. Обеспечивает преемственность оказания медицинской помощи. Контролирует выполнение требований Правил трудового распорядка, техники безопасности, охраны труда медицинским персоналом.</w:t>
            </w:r>
          </w:p>
        </w:tc>
        <w:tc>
          <w:tcPr>
            <w:tcW w:w="1417" w:type="dxa"/>
            <w:tcBorders>
              <w:top w:val="nil"/>
            </w:tcBorders>
          </w:tcPr>
          <w:p>
            <w:pPr>
              <w:pStyle w:val="NoSpacing"/>
              <w:rPr>
                <w:rFonts w:ascii="Times New Roman" w:hAnsi="Times New Roman"/>
                <w:color w:val="000000"/>
                <w:sz w:val="21"/>
                <w:szCs w:val="21"/>
              </w:rPr>
            </w:pPr>
            <w:r>
              <w:rPr>
                <w:rFonts w:ascii="Times New Roman" w:hAnsi="Times New Roman"/>
                <w:bCs w:val="false"/>
                <w:iCs w:val="false"/>
                <w:color w:val="000000"/>
                <w:sz w:val="21"/>
                <w:szCs w:val="21"/>
              </w:rPr>
              <w:t>От 82 423 до 142 628</w:t>
            </w:r>
          </w:p>
        </w:tc>
      </w:tr>
      <w:tr>
        <w:trPr>
          <w:trHeight w:val="252" w:hRule="atLeast"/>
        </w:trPr>
        <w:tc>
          <w:tcPr>
            <w:tcW w:w="1807" w:type="dxa"/>
            <w:tcBorders>
              <w:top w:val="nil"/>
            </w:tcBorders>
          </w:tcPr>
          <w:p>
            <w:pPr>
              <w:pStyle w:val="NoSpacing"/>
              <w:rPr>
                <w:rFonts w:ascii="Times New Roman" w:hAnsi="Times New Roman"/>
                <w:color w:val="000000"/>
                <w:sz w:val="21"/>
                <w:szCs w:val="21"/>
              </w:rPr>
            </w:pPr>
            <w:r>
              <w:rPr>
                <w:rFonts w:ascii="Times New Roman" w:hAnsi="Times New Roman"/>
                <w:bCs w:val="false"/>
                <w:iCs w:val="false"/>
                <w:color w:val="000000"/>
                <w:sz w:val="21"/>
                <w:szCs w:val="21"/>
              </w:rPr>
              <w:t>Уборщик   служебных помещений</w:t>
            </w:r>
          </w:p>
        </w:tc>
        <w:tc>
          <w:tcPr>
            <w:tcW w:w="1192" w:type="dxa"/>
            <w:tcBorders>
              <w:top w:val="nil"/>
            </w:tcBorders>
          </w:tcPr>
          <w:p>
            <w:pPr>
              <w:pStyle w:val="NoSpacing"/>
              <w:jc w:val="center"/>
              <w:rPr>
                <w:rFonts w:ascii="Times New Roman" w:hAnsi="Times New Roman"/>
                <w:color w:val="000000"/>
                <w:sz w:val="21"/>
                <w:szCs w:val="21"/>
              </w:rPr>
            </w:pPr>
            <w:r>
              <w:rPr>
                <w:rFonts w:ascii="Times New Roman" w:hAnsi="Times New Roman"/>
                <w:bCs w:val="false"/>
                <w:iCs w:val="false"/>
                <w:color w:val="000000"/>
                <w:sz w:val="21"/>
                <w:szCs w:val="21"/>
              </w:rPr>
              <w:t>1,0</w:t>
            </w:r>
          </w:p>
        </w:tc>
        <w:tc>
          <w:tcPr>
            <w:tcW w:w="1218" w:type="dxa"/>
            <w:tcBorders>
              <w:top w:val="nil"/>
            </w:tcBorders>
          </w:tcPr>
          <w:p>
            <w:pPr>
              <w:pStyle w:val="NoSpacing"/>
              <w:jc w:val="center"/>
              <w:rPr>
                <w:rFonts w:ascii="Times New Roman" w:hAnsi="Times New Roman"/>
                <w:color w:val="000000"/>
                <w:sz w:val="21"/>
                <w:szCs w:val="21"/>
              </w:rPr>
            </w:pPr>
            <w:r>
              <w:rPr>
                <w:rFonts w:cs="Times New Roman" w:ascii="Times New Roman" w:hAnsi="Times New Roman"/>
                <w:bCs w:val="false"/>
                <w:iCs w:val="false"/>
                <w:color w:val="000000"/>
                <w:sz w:val="21"/>
                <w:szCs w:val="21"/>
              </w:rPr>
              <w:t>1</w:t>
            </w:r>
          </w:p>
        </w:tc>
        <w:tc>
          <w:tcPr>
            <w:tcW w:w="4822" w:type="dxa"/>
            <w:tcBorders>
              <w:top w:val="nil"/>
            </w:tcBorders>
          </w:tcPr>
          <w:p>
            <w:pPr>
              <w:pStyle w:val="NoSpacing"/>
              <w:rPr>
                <w:rFonts w:ascii="Times New Roman" w:hAnsi="Times New Roman"/>
                <w:b w:val="false"/>
                <w:b w:val="false"/>
                <w:bCs w:val="false"/>
                <w:i w:val="false"/>
                <w:i w:val="false"/>
                <w:iCs w:val="false"/>
                <w:color w:val="000000"/>
                <w:sz w:val="21"/>
                <w:szCs w:val="21"/>
              </w:rPr>
            </w:pPr>
            <w:r>
              <w:rPr>
                <w:rFonts w:ascii="Times New Roman" w:hAnsi="Times New Roman"/>
                <w:b w:val="false"/>
                <w:bCs w:val="false"/>
                <w:i w:val="false"/>
                <w:iCs w:val="false"/>
                <w:color w:val="000000"/>
                <w:sz w:val="21"/>
                <w:szCs w:val="21"/>
              </w:rPr>
            </w:r>
          </w:p>
        </w:tc>
        <w:tc>
          <w:tcPr>
            <w:tcW w:w="1417" w:type="dxa"/>
            <w:tcBorders>
              <w:top w:val="nil"/>
            </w:tcBorders>
          </w:tcPr>
          <w:p>
            <w:pPr>
              <w:pStyle w:val="NoSpacing"/>
              <w:rPr>
                <w:rFonts w:ascii="Times New Roman" w:hAnsi="Times New Roman"/>
                <w:color w:val="000000"/>
                <w:sz w:val="21"/>
                <w:szCs w:val="21"/>
              </w:rPr>
            </w:pPr>
            <w:r>
              <w:rPr>
                <w:rFonts w:cs="Times New Roman" w:ascii="Times New Roman" w:hAnsi="Times New Roman"/>
                <w:bCs w:val="false"/>
                <w:iCs w:val="false"/>
                <w:color w:val="000000"/>
                <w:sz w:val="21"/>
                <w:szCs w:val="21"/>
                <w:shd w:fill="FAFAFA" w:val="clear"/>
              </w:rPr>
              <w:t>От 22 919 до 24 578</w:t>
            </w:r>
          </w:p>
        </w:tc>
      </w:tr>
      <w:tr>
        <w:trPr>
          <w:trHeight w:val="252" w:hRule="atLeast"/>
        </w:trPr>
        <w:tc>
          <w:tcPr>
            <w:tcW w:w="1807" w:type="dxa"/>
            <w:tcBorders>
              <w:top w:val="nil"/>
            </w:tcBorders>
          </w:tcPr>
          <w:p>
            <w:pPr>
              <w:pStyle w:val="NoSpacing"/>
              <w:rPr>
                <w:rFonts w:ascii="Times New Roman" w:hAnsi="Times New Roman"/>
                <w:color w:val="000000"/>
                <w:sz w:val="21"/>
                <w:szCs w:val="21"/>
              </w:rPr>
            </w:pPr>
            <w:r>
              <w:rPr>
                <w:rFonts w:ascii="Times New Roman" w:hAnsi="Times New Roman"/>
                <w:bCs w:val="false"/>
                <w:iCs w:val="false"/>
                <w:color w:val="000000"/>
                <w:sz w:val="21"/>
                <w:szCs w:val="21"/>
              </w:rPr>
              <w:t xml:space="preserve">Инструктор по физической культуре </w:t>
            </w:r>
          </w:p>
        </w:tc>
        <w:tc>
          <w:tcPr>
            <w:tcW w:w="1192" w:type="dxa"/>
            <w:tcBorders>
              <w:top w:val="nil"/>
            </w:tcBorders>
          </w:tcPr>
          <w:p>
            <w:pPr>
              <w:pStyle w:val="NoSpacing"/>
              <w:jc w:val="center"/>
              <w:rPr>
                <w:rFonts w:ascii="Times New Roman" w:hAnsi="Times New Roman"/>
                <w:color w:val="000000"/>
                <w:sz w:val="21"/>
                <w:szCs w:val="21"/>
              </w:rPr>
            </w:pPr>
            <w:r>
              <w:rPr>
                <w:rFonts w:ascii="Times New Roman" w:hAnsi="Times New Roman"/>
                <w:bCs w:val="false"/>
                <w:iCs w:val="false"/>
                <w:color w:val="000000"/>
                <w:sz w:val="21"/>
                <w:szCs w:val="21"/>
              </w:rPr>
              <w:t>1,0</w:t>
            </w:r>
          </w:p>
        </w:tc>
        <w:tc>
          <w:tcPr>
            <w:tcW w:w="1218" w:type="dxa"/>
            <w:tcBorders>
              <w:top w:val="nil"/>
            </w:tcBorders>
          </w:tcPr>
          <w:p>
            <w:pPr>
              <w:pStyle w:val="NoSpacing"/>
              <w:jc w:val="center"/>
              <w:rPr>
                <w:rFonts w:ascii="Times New Roman" w:hAnsi="Times New Roman"/>
                <w:color w:val="000000"/>
                <w:sz w:val="21"/>
                <w:szCs w:val="21"/>
              </w:rPr>
            </w:pPr>
            <w:r>
              <w:rPr>
                <w:rFonts w:cs="Times New Roman" w:ascii="Times New Roman" w:hAnsi="Times New Roman"/>
                <w:bCs w:val="false"/>
                <w:iCs w:val="false"/>
                <w:color w:val="000000"/>
                <w:sz w:val="21"/>
                <w:szCs w:val="21"/>
              </w:rPr>
              <w:t>1</w:t>
            </w:r>
          </w:p>
        </w:tc>
        <w:tc>
          <w:tcPr>
            <w:tcW w:w="4822" w:type="dxa"/>
            <w:tcBorders>
              <w:top w:val="nil"/>
            </w:tcBorders>
          </w:tcPr>
          <w:p>
            <w:pPr>
              <w:pStyle w:val="NoSpacing"/>
              <w:rPr>
                <w:rFonts w:ascii="Times New Roman" w:hAnsi="Times New Roman"/>
                <w:color w:val="000000"/>
                <w:sz w:val="21"/>
                <w:szCs w:val="21"/>
              </w:rPr>
            </w:pPr>
            <w:r>
              <w:rPr>
                <w:rFonts w:ascii="Times New Roman" w:hAnsi="Times New Roman"/>
                <w:bCs w:val="false"/>
                <w:iCs w:val="false"/>
                <w:color w:val="000000"/>
                <w:sz w:val="21"/>
                <w:szCs w:val="21"/>
              </w:rPr>
              <w:t>Требования к образованию и обучению работника: • Среднее профессиональное образование в области физической культуры и спорта.</w:t>
            </w:r>
          </w:p>
          <w:p>
            <w:pPr>
              <w:pStyle w:val="NoSpacing"/>
              <w:rPr>
                <w:rFonts w:ascii="Times New Roman" w:hAnsi="Times New Roman"/>
                <w:color w:val="000000"/>
                <w:sz w:val="21"/>
                <w:szCs w:val="21"/>
              </w:rPr>
            </w:pPr>
            <w:r>
              <w:rPr>
                <w:rFonts w:ascii="Times New Roman" w:hAnsi="Times New Roman"/>
                <w:bCs w:val="false"/>
                <w:iCs w:val="false"/>
                <w:color w:val="000000"/>
                <w:sz w:val="21"/>
                <w:szCs w:val="21"/>
              </w:rPr>
              <w:t>Образование: Среднее профессиональное</w:t>
            </w:r>
          </w:p>
          <w:p>
            <w:pPr>
              <w:pStyle w:val="NoSpacing"/>
              <w:rPr>
                <w:rFonts w:ascii="Times New Roman" w:hAnsi="Times New Roman"/>
                <w:color w:val="000000"/>
                <w:sz w:val="21"/>
                <w:szCs w:val="21"/>
              </w:rPr>
            </w:pPr>
            <w:r>
              <w:rPr>
                <w:rFonts w:ascii="Times New Roman" w:hAnsi="Times New Roman"/>
                <w:bCs w:val="false"/>
                <w:iCs w:val="false"/>
                <w:color w:val="000000"/>
                <w:sz w:val="21"/>
                <w:szCs w:val="21"/>
              </w:rPr>
              <w:t>Содействует сохранению и укрепления здоровья получателей социальных услуг, их физическому развитию. Способствует формированию у получателей социальных услуг: - основ здорового образа жизни, двигательных умений и навыков; - оптимальной двигательной активности в коллективных и самостоятельных видах деятельности; - валеологической культуры, осознанного освоения программы оздоровления. 2.8. Обеспечивает: - выполнение программы по физическому воспитанию получателей социальных услуг с учётом возрастных и психофизических особенностей развития; - режим соблюдения норм и правил техники безопасности в образовательном процессе; - совместно с медицинской службой контроль физического развития получателей социальных услуг и состояния их здоровья; - безопасность получателей социальных услуг, охрану их здоровья, эмоциональный комфорт в период занятий физическими упражнениями; - индивидуально-дифференцированный подход к подбору и комплектованию групп получателей социальных услуг для проведения физкультуры.</w:t>
            </w:r>
          </w:p>
        </w:tc>
        <w:tc>
          <w:tcPr>
            <w:tcW w:w="1417" w:type="dxa"/>
            <w:tcBorders>
              <w:top w:val="nil"/>
            </w:tcBorders>
          </w:tcPr>
          <w:p>
            <w:pPr>
              <w:pStyle w:val="NoSpacing"/>
              <w:rPr>
                <w:rFonts w:ascii="Times New Roman" w:hAnsi="Times New Roman"/>
                <w:color w:val="000000"/>
                <w:sz w:val="21"/>
                <w:szCs w:val="21"/>
              </w:rPr>
            </w:pPr>
            <w:r>
              <w:rPr>
                <w:rFonts w:ascii="Times New Roman" w:hAnsi="Times New Roman"/>
                <w:bCs w:val="false"/>
                <w:iCs w:val="false"/>
                <w:color w:val="000000"/>
                <w:sz w:val="21"/>
                <w:szCs w:val="21"/>
              </w:rPr>
              <w:t>От 24 080 до 54 647</w:t>
            </w:r>
          </w:p>
        </w:tc>
      </w:tr>
      <w:tr>
        <w:trPr>
          <w:trHeight w:val="252" w:hRule="atLeast"/>
        </w:trPr>
        <w:tc>
          <w:tcPr>
            <w:tcW w:w="1807" w:type="dxa"/>
            <w:tcBorders>
              <w:top w:val="nil"/>
            </w:tcBorders>
          </w:tcPr>
          <w:p>
            <w:pPr>
              <w:pStyle w:val="NoSpacing"/>
              <w:rPr>
                <w:rFonts w:ascii="Times New Roman" w:hAnsi="Times New Roman"/>
                <w:color w:val="000000"/>
                <w:sz w:val="21"/>
                <w:szCs w:val="21"/>
              </w:rPr>
            </w:pPr>
            <w:r>
              <w:rPr>
                <w:rFonts w:ascii="Times New Roman" w:hAnsi="Times New Roman"/>
                <w:color w:val="000000"/>
                <w:sz w:val="21"/>
                <w:szCs w:val="21"/>
              </w:rPr>
              <w:t>Рабочий по комплексному обслуживанию и ремонту зданий</w:t>
            </w:r>
          </w:p>
        </w:tc>
        <w:tc>
          <w:tcPr>
            <w:tcW w:w="1192" w:type="dxa"/>
            <w:tcBorders>
              <w:top w:val="nil"/>
            </w:tcBorders>
          </w:tcPr>
          <w:p>
            <w:pPr>
              <w:pStyle w:val="NoSpacing"/>
              <w:jc w:val="center"/>
              <w:rPr>
                <w:rFonts w:ascii="Times New Roman" w:hAnsi="Times New Roman"/>
                <w:color w:val="000000"/>
                <w:sz w:val="21"/>
                <w:szCs w:val="21"/>
              </w:rPr>
            </w:pPr>
            <w:r>
              <w:rPr>
                <w:rFonts w:ascii="Times New Roman" w:hAnsi="Times New Roman"/>
                <w:bCs w:val="false"/>
                <w:iCs w:val="false"/>
                <w:color w:val="000000"/>
                <w:sz w:val="21"/>
                <w:szCs w:val="21"/>
              </w:rPr>
              <w:t>1,0</w:t>
            </w:r>
          </w:p>
        </w:tc>
        <w:tc>
          <w:tcPr>
            <w:tcW w:w="1218" w:type="dxa"/>
            <w:tcBorders>
              <w:top w:val="nil"/>
            </w:tcBorders>
          </w:tcPr>
          <w:p>
            <w:pPr>
              <w:pStyle w:val="NoSpacing"/>
              <w:jc w:val="center"/>
              <w:rPr>
                <w:rFonts w:ascii="Times New Roman" w:hAnsi="Times New Roman"/>
                <w:color w:val="000000"/>
                <w:sz w:val="21"/>
                <w:szCs w:val="21"/>
              </w:rPr>
            </w:pPr>
            <w:r>
              <w:rPr>
                <w:rFonts w:cs="Times New Roman" w:ascii="Times New Roman" w:hAnsi="Times New Roman"/>
                <w:bCs w:val="false"/>
                <w:iCs w:val="false"/>
                <w:color w:val="000000"/>
                <w:sz w:val="21"/>
                <w:szCs w:val="21"/>
              </w:rPr>
              <w:t>1</w:t>
            </w:r>
          </w:p>
        </w:tc>
        <w:tc>
          <w:tcPr>
            <w:tcW w:w="4822" w:type="dxa"/>
            <w:tcBorders>
              <w:top w:val="nil"/>
            </w:tcBorders>
          </w:tcPr>
          <w:p>
            <w:pPr>
              <w:pStyle w:val="NoSpacing"/>
              <w:rPr>
                <w:rFonts w:ascii="Times New Roman" w:hAnsi="Times New Roman"/>
                <w:color w:val="000000"/>
                <w:sz w:val="21"/>
                <w:szCs w:val="21"/>
              </w:rPr>
            </w:pPr>
            <w:r>
              <w:rPr>
                <w:rFonts w:ascii="Times New Roman" w:hAnsi="Times New Roman"/>
                <w:color w:val="000000"/>
                <w:sz w:val="21"/>
                <w:szCs w:val="21"/>
              </w:rPr>
              <w:t>На должность рабочего по комплексному обслуживанию и ремонту зданий назначается лицо, имеющее начальное профессиональное образование и опыт соответствующей работы не менее одного года. Рабочий по комплексному обслуживанию и ремонту зданий выполняет следующие обязанности:</w:t>
            </w:r>
          </w:p>
          <w:p>
            <w:pPr>
              <w:pStyle w:val="NoSpacing"/>
              <w:rPr>
                <w:rFonts w:ascii="Times New Roman" w:hAnsi="Times New Roman"/>
                <w:color w:val="000000"/>
                <w:sz w:val="21"/>
                <w:szCs w:val="21"/>
              </w:rPr>
            </w:pPr>
            <w:r>
              <w:rPr>
                <w:rFonts w:ascii="Times New Roman" w:hAnsi="Times New Roman"/>
                <w:color w:val="000000"/>
                <w:sz w:val="21"/>
                <w:szCs w:val="21"/>
              </w:rPr>
              <w:t xml:space="preserve">Убирает и содержит в надлежащем состоянии здания и сооружения и прилегающие к ним территории.                                                                                                                                                    </w:t>
            </w:r>
          </w:p>
          <w:p>
            <w:pPr>
              <w:pStyle w:val="NoSpacing"/>
              <w:rPr>
                <w:rFonts w:ascii="Times New Roman" w:hAnsi="Times New Roman"/>
                <w:color w:val="000000"/>
                <w:sz w:val="21"/>
                <w:szCs w:val="21"/>
              </w:rPr>
            </w:pPr>
            <w:r>
              <w:rPr>
                <w:rFonts w:ascii="Times New Roman" w:hAnsi="Times New Roman"/>
                <w:color w:val="000000"/>
                <w:sz w:val="21"/>
                <w:szCs w:val="21"/>
              </w:rPr>
              <w:t>Проводит сезонную подготовку обслуживаемых зданий, сооружений, оборудования и механизмов.                                                                                                                                                    Очищает от снега и льда дворовые территории, тротуары, крыши, навесы, водостоки.\</w:t>
            </w:r>
          </w:p>
          <w:p>
            <w:pPr>
              <w:pStyle w:val="NoSpacing"/>
              <w:rPr>
                <w:rFonts w:ascii="Times New Roman" w:hAnsi="Times New Roman"/>
                <w:color w:val="000000"/>
                <w:sz w:val="21"/>
                <w:szCs w:val="21"/>
              </w:rPr>
            </w:pPr>
            <w:r>
              <w:rPr>
                <w:rFonts w:ascii="Times New Roman" w:hAnsi="Times New Roman"/>
                <w:color w:val="000000"/>
                <w:sz w:val="21"/>
                <w:szCs w:val="21"/>
              </w:rPr>
              <w:t xml:space="preserve">Проводит периодический осмотр технического состояния обслуживаемых зданий, сооружений, оборудования и механизмов, их техническое обслуживание и текущий ремонт с выполнением всех видов ремонтно-строительных работ с применением подмостков, люлек, подвесных и других страховочных и подъемных приспособлений.                                                                                         </w:t>
            </w:r>
          </w:p>
          <w:p>
            <w:pPr>
              <w:pStyle w:val="NoSpacing"/>
              <w:rPr>
                <w:rFonts w:ascii="Times New Roman" w:hAnsi="Times New Roman"/>
                <w:color w:val="000000"/>
                <w:sz w:val="21"/>
                <w:szCs w:val="21"/>
              </w:rPr>
            </w:pPr>
            <w:r>
              <w:rPr>
                <w:rFonts w:ascii="Times New Roman" w:hAnsi="Times New Roman"/>
                <w:color w:val="000000"/>
                <w:sz w:val="21"/>
                <w:szCs w:val="21"/>
              </w:rPr>
              <w:t xml:space="preserve"> </w:t>
            </w:r>
            <w:r>
              <w:rPr>
                <w:rFonts w:ascii="Times New Roman" w:hAnsi="Times New Roman"/>
                <w:color w:val="000000"/>
                <w:sz w:val="21"/>
                <w:szCs w:val="21"/>
              </w:rPr>
              <w:t xml:space="preserve">2.5. Осуществляет текущий ремонт и техническое обслуживание систем отопления, водоснабжения, канализации, водостоков и другого оборудования с выполнением слесарных, паяльных и сварочных работ.                                                                                                                                                             </w:t>
            </w:r>
          </w:p>
          <w:p>
            <w:pPr>
              <w:pStyle w:val="NoSpacing"/>
              <w:rPr>
                <w:rFonts w:ascii="Times New Roman" w:hAnsi="Times New Roman"/>
                <w:color w:val="000000"/>
                <w:sz w:val="21"/>
                <w:szCs w:val="21"/>
              </w:rPr>
            </w:pPr>
            <w:r>
              <w:rPr>
                <w:rFonts w:ascii="Times New Roman" w:hAnsi="Times New Roman"/>
                <w:color w:val="000000"/>
                <w:sz w:val="21"/>
                <w:szCs w:val="21"/>
              </w:rPr>
              <w:t xml:space="preserve"> </w:t>
            </w:r>
            <w:r>
              <w:rPr>
                <w:rFonts w:ascii="Times New Roman" w:hAnsi="Times New Roman"/>
                <w:color w:val="000000"/>
                <w:sz w:val="21"/>
                <w:szCs w:val="21"/>
              </w:rPr>
              <w:t>2.6. Соблюдает технологию выполнения  ремонтно-строительных, слесарных, электротехнических и сварочных работ, правил эксплуатации и содержания зданий, оборудования механизмов, машин, сооружений, правила техники безопасности, производственной санитарии и пожарной безопасности.</w:t>
            </w:r>
          </w:p>
          <w:p>
            <w:pPr>
              <w:pStyle w:val="NoSpacing"/>
              <w:rPr>
                <w:rFonts w:ascii="Times New Roman" w:hAnsi="Times New Roman"/>
                <w:color w:val="000000"/>
                <w:sz w:val="21"/>
                <w:szCs w:val="21"/>
              </w:rPr>
            </w:pPr>
            <w:r>
              <w:rPr>
                <w:rFonts w:ascii="Times New Roman" w:hAnsi="Times New Roman"/>
                <w:color w:val="000000"/>
                <w:sz w:val="21"/>
                <w:szCs w:val="21"/>
              </w:rPr>
              <w:t>2.7. Проводить периодический осмотр и проверку технического состояния обслуживаемого здания, сооружений, оборудования и механизмов, в том числе, на предмет соответствия требованиям доступности для инвалидов.</w:t>
            </w:r>
          </w:p>
          <w:p>
            <w:pPr>
              <w:pStyle w:val="NoSpacing"/>
              <w:rPr>
                <w:rFonts w:ascii="Times New Roman" w:hAnsi="Times New Roman"/>
                <w:color w:val="000000"/>
                <w:sz w:val="21"/>
                <w:szCs w:val="21"/>
              </w:rPr>
            </w:pPr>
            <w:r>
              <w:rPr>
                <w:rFonts w:ascii="Times New Roman" w:hAnsi="Times New Roman"/>
                <w:color w:val="000000"/>
                <w:sz w:val="21"/>
                <w:szCs w:val="21"/>
              </w:rPr>
              <w:t>2.8. Проводить текущий ремонт обслуживаемого здания, сооружений с выполнением всех видов ремонтно-восстановительных работ с учетом требований доступности для инвалидов.</w:t>
            </w:r>
          </w:p>
          <w:p>
            <w:pPr>
              <w:pStyle w:val="NoSpacing"/>
              <w:rPr>
                <w:rFonts w:ascii="Times New Roman" w:hAnsi="Times New Roman"/>
                <w:color w:val="000000"/>
                <w:sz w:val="21"/>
                <w:szCs w:val="21"/>
              </w:rPr>
            </w:pPr>
            <w:r>
              <w:rPr>
                <w:rFonts w:ascii="Times New Roman" w:hAnsi="Times New Roman"/>
                <w:color w:val="000000"/>
                <w:sz w:val="21"/>
                <w:szCs w:val="21"/>
              </w:rPr>
              <w:t>2.9. Обеспечивает надлежащее размещение (крепление) носителей информации, необходимой для обеспечения беспрепятственного доступа инвалидов к объектам и услугам.</w:t>
            </w:r>
          </w:p>
          <w:p>
            <w:pPr>
              <w:pStyle w:val="NoSpacing"/>
              <w:rPr>
                <w:rFonts w:ascii="Times New Roman" w:hAnsi="Times New Roman"/>
                <w:color w:val="000000"/>
                <w:sz w:val="21"/>
                <w:szCs w:val="21"/>
              </w:rPr>
            </w:pPr>
            <w:r>
              <w:rPr>
                <w:rFonts w:ascii="Times New Roman" w:hAnsi="Times New Roman"/>
                <w:color w:val="000000"/>
                <w:sz w:val="21"/>
                <w:szCs w:val="21"/>
              </w:rPr>
              <w:t>2.10. Обеспечивает подготовку (оборудование) места для колясочной, для хранения иных технических средств и для ожидания собаки-проводника.</w:t>
            </w:r>
          </w:p>
          <w:p>
            <w:pPr>
              <w:pStyle w:val="NoSpacing"/>
              <w:rPr>
                <w:rFonts w:ascii="Times New Roman" w:hAnsi="Times New Roman"/>
                <w:color w:val="000000"/>
                <w:sz w:val="21"/>
                <w:szCs w:val="21"/>
              </w:rPr>
            </w:pPr>
            <w:r>
              <w:rPr>
                <w:rFonts w:ascii="Times New Roman" w:hAnsi="Times New Roman"/>
                <w:color w:val="000000"/>
                <w:sz w:val="21"/>
                <w:szCs w:val="21"/>
              </w:rPr>
              <w:t>2.11.  Поддерживает в функциональном состоянии мобильное подъемное устройство и иные вспомогательные технические устройства (при их наличии), своевременно организовывать (производить) их ремонт и техническое обслуживание (включая зарядку аккумулятора, иных средств питания и поддержания работоспособности оборудования).</w:t>
            </w:r>
          </w:p>
          <w:p>
            <w:pPr>
              <w:pStyle w:val="NoSpacing"/>
              <w:rPr>
                <w:rFonts w:ascii="Times New Roman" w:hAnsi="Times New Roman"/>
                <w:color w:val="000000"/>
                <w:sz w:val="21"/>
                <w:szCs w:val="21"/>
              </w:rPr>
            </w:pPr>
            <w:r>
              <w:rPr>
                <w:rFonts w:ascii="Times New Roman" w:hAnsi="Times New Roman"/>
                <w:color w:val="000000"/>
                <w:sz w:val="21"/>
                <w:szCs w:val="21"/>
              </w:rPr>
              <w:t>2.12. Обеспечивает наличие и поддержание в рабочем состоянии кнопок вызова персонала, переговорных устройств, иных средств вызова персонала, расположенных на объекте</w:t>
            </w:r>
          </w:p>
        </w:tc>
        <w:tc>
          <w:tcPr>
            <w:tcW w:w="1417" w:type="dxa"/>
            <w:tcBorders>
              <w:top w:val="nil"/>
            </w:tcBorders>
          </w:tcPr>
          <w:p>
            <w:pPr>
              <w:pStyle w:val="NoSpacing"/>
              <w:rPr>
                <w:rFonts w:ascii="Times New Roman" w:hAnsi="Times New Roman"/>
                <w:color w:val="000000"/>
                <w:sz w:val="21"/>
                <w:szCs w:val="21"/>
              </w:rPr>
            </w:pPr>
            <w:r>
              <w:rPr>
                <w:rFonts w:ascii="Times New Roman" w:hAnsi="Times New Roman"/>
                <w:color w:val="000000"/>
                <w:sz w:val="21"/>
                <w:szCs w:val="21"/>
              </w:rPr>
            </w:r>
          </w:p>
        </w:tc>
      </w:tr>
    </w:tbl>
    <w:p>
      <w:pPr>
        <w:pStyle w:val="Normal"/>
        <w:spacing w:before="0" w:after="200"/>
        <w:rPr>
          <w:rFonts w:ascii="Times New Roman" w:hAnsi="Times New Roman" w:cs="Times New Roman"/>
          <w:sz w:val="20"/>
          <w:szCs w:val="20"/>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OpenSymbol">
    <w:altName w:val="Arial Unicode MS"/>
    <w:charset w:val="01"/>
    <w:family w:val="roman"/>
    <w:pitch w:val="default"/>
  </w:font>
  <w:font w:name="Times New Roman">
    <w:charset w:val="01"/>
    <w:family w:val="roman"/>
    <w:pitch w:val="default"/>
  </w:font>
  <w:font w:name="Calibri">
    <w:charset w:val="cc"/>
    <w:family w:val="swiss"/>
    <w:pitch w:val="variable"/>
  </w:font>
  <w:font w:name="Times New Roman">
    <w:charset w:val="01"/>
    <w:family w:val="roman"/>
    <w:pitch w:val="variable"/>
  </w:font>
  <w:font w:name="Symbol">
    <w:charset w:val="02"/>
    <w:family w:val="auto"/>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suff w:val="nothing"/>
      <w:lvlText w:val=""/>
      <w:lvlJc w:val="left"/>
      <w:pPr>
        <w:tabs>
          <w:tab w:val="num" w:pos="0"/>
        </w:tabs>
        <w:ind w:left="0" w:hanging="0"/>
      </w:pPr>
      <w:rPr>
        <w:rFonts w:ascii="Symbol" w:hAnsi="Symbol" w:cs="Symbol" w:hint="default"/>
      </w:rPr>
    </w:lvl>
    <w:lvl w:ilvl="1">
      <w:start w:val="1"/>
      <w:numFmt w:val="bullet"/>
      <w:suff w:val="nothing"/>
      <w:lvlText w:val=""/>
      <w:lvlJc w:val="left"/>
      <w:pPr>
        <w:tabs>
          <w:tab w:val="num" w:pos="0"/>
        </w:tabs>
        <w:ind w:left="707" w:hanging="0"/>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forms" w:enforcement="1" w:cryptProviderType="rsaAES" w:cryptAlgorithmClass="hash" w:cryptAlgorithmType="typeAny" w:cryptAlgorithmSid="" w:cryptSpinCount="0" w:hash="" w:sal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Pullright" w:customStyle="1">
    <w:name w:val="pull-right"/>
    <w:basedOn w:val="DefaultParagraphFont"/>
    <w:qFormat/>
    <w:rsid w:val="007d2586"/>
    <w:rPr/>
  </w:style>
  <w:style w:type="character" w:styleId="Style14">
    <w:name w:val="Интернет-ссылка"/>
    <w:basedOn w:val="DefaultParagraphFont"/>
    <w:uiPriority w:val="99"/>
    <w:semiHidden/>
    <w:unhideWhenUsed/>
    <w:rsid w:val="00b15b49"/>
    <w:rPr>
      <w:color w:val="0000FF"/>
      <w:u w:val="single"/>
    </w:rPr>
  </w:style>
  <w:style w:type="character" w:styleId="Style15">
    <w:name w:val="Маркеры списка"/>
    <w:qFormat/>
    <w:rPr>
      <w:rFonts w:ascii="OpenSymbol" w:hAnsi="OpenSymbol" w:eastAsia="OpenSymbol" w:cs="OpenSymbol"/>
    </w:rPr>
  </w:style>
  <w:style w:type="character" w:styleId="WW8Num1z0">
    <w:name w:val="WW8Num1z0"/>
    <w:qFormat/>
    <w:rPr>
      <w:rFonts w:ascii="Symbol" w:hAnsi="Symbol" w:cs="Symbol"/>
      <w:sz w:val="24"/>
      <w:szCs w:val="24"/>
      <w:lang w:bidi="zxx"/>
    </w:rPr>
  </w:style>
  <w:style w:type="paragraph" w:styleId="Style16">
    <w:name w:val="Заголовок"/>
    <w:basedOn w:val="Normal"/>
    <w:next w:val="Style17"/>
    <w:qFormat/>
    <w:pPr>
      <w:keepNext w:val="true"/>
      <w:spacing w:before="240" w:after="120"/>
    </w:pPr>
    <w:rPr>
      <w:rFonts w:ascii="Times New Roman" w:hAnsi="Times New Roman" w:eastAsia="Tahoma" w:cs="Noto Sans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Times New Roman" w:hAnsi="Times New Roman" w:cs="Noto Sans Devanagari"/>
    </w:rPr>
  </w:style>
  <w:style w:type="paragraph" w:styleId="Style19">
    <w:name w:val="Caption"/>
    <w:basedOn w:val="Normal"/>
    <w:qFormat/>
    <w:pPr>
      <w:suppressLineNumbers/>
      <w:spacing w:before="120" w:after="120"/>
    </w:pPr>
    <w:rPr>
      <w:rFonts w:ascii="Times New Roman" w:hAnsi="Times New Roman" w:cs="Noto Sans Devanagari"/>
      <w:i/>
      <w:iCs/>
      <w:sz w:val="24"/>
      <w:szCs w:val="24"/>
    </w:rPr>
  </w:style>
  <w:style w:type="paragraph" w:styleId="Style20">
    <w:name w:val="Указатель"/>
    <w:basedOn w:val="Normal"/>
    <w:qFormat/>
    <w:pPr>
      <w:suppressLineNumbers/>
    </w:pPr>
    <w:rPr>
      <w:rFonts w:ascii="Times New Roman" w:hAnsi="Times New Roman" w:cs="Noto Sans Devanagari"/>
    </w:rPr>
  </w:style>
  <w:style w:type="paragraph" w:styleId="NormalWeb">
    <w:name w:val="Normal (Web)"/>
    <w:basedOn w:val="Normal"/>
    <w:uiPriority w:val="99"/>
    <w:qFormat/>
    <w:rsid w:val="00d05d1f"/>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uiPriority w:val="1"/>
    <w:qFormat/>
    <w:rsid w:val="00c56987"/>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Абзац списка"/>
    <w:basedOn w:val="Normal"/>
    <w:qFormat/>
    <w:pPr>
      <w:spacing w:lineRule="auto" w:line="276" w:before="0" w:after="200"/>
      <w:ind w:left="720" w:right="0" w:hanging="0"/>
      <w:contextualSpacing/>
    </w:pPr>
    <w:rPr>
      <w:rFonts w:ascii="Calibri" w:hAnsi="Calibri" w:eastAsia="Calibri" w:cs="Calibri"/>
      <w:sz w:val="22"/>
      <w:szCs w:val="22"/>
    </w:rPr>
  </w:style>
  <w:style w:type="numbering" w:styleId="NoList" w:default="1">
    <w:name w:val="No List"/>
    <w:uiPriority w:val="99"/>
    <w:semiHidden/>
    <w:unhideWhenUsed/>
    <w:qFormat/>
  </w:style>
  <w:style w:type="numbering" w:styleId="WW8Num1">
    <w:name w:val="WW8Num1"/>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e7798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Application>LibreOffice/6.4.7.2$Linux_X86_64 LibreOffice_project/72d9d5113b23a0ed474720f9d366fcde9a2744dd</Application>
  <Pages>17</Pages>
  <Words>4676</Words>
  <Characters>35570</Characters>
  <CharactersWithSpaces>40527</CharactersWithSpaces>
  <Paragraphs>301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2018-09-07T05:12:00Z</dcterms:created>
  <dc:creator>Buh7</dc:creator>
  <dc:description/>
  <dc:language>ru-RU</dc:language>
  <cp:lastModifiedBy/>
  <cp:lastPrinted>2019-01-21T00:37:00Z</cp:lastPrinted>
  <dcterms:modified xsi:type="dcterms:W3CDTF">2022-12-23T13:11:50Z</dcterms:modified>
  <cp:revision>200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