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D" w:rsidRPr="003D4654" w:rsidRDefault="0075522D" w:rsidP="0075522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Мониторинг динамики обучения </w:t>
      </w:r>
    </w:p>
    <w:p w:rsidR="0075522D" w:rsidRDefault="0075522D" w:rsidP="00755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75522D">
        <w:t xml:space="preserve"> </w:t>
      </w:r>
      <w:r w:rsidRPr="0075522D">
        <w:rPr>
          <w:rFonts w:ascii="Times New Roman" w:hAnsi="Times New Roman" w:cs="Times New Roman"/>
          <w:b/>
          <w:sz w:val="24"/>
          <w:szCs w:val="24"/>
        </w:rPr>
        <w:t>д</w:t>
      </w: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 с несформированными базовыми навыками коммуникации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75522D" w:rsidRPr="0075522D" w:rsidRDefault="0075522D" w:rsidP="007552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 воспитанника</w:t>
      </w:r>
    </w:p>
    <w:tbl>
      <w:tblPr>
        <w:tblStyle w:val="a3"/>
        <w:tblW w:w="14732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02"/>
      </w:tblGrid>
      <w:tr w:rsidR="0075522D" w:rsidRPr="0075522D" w:rsidTr="0075522D">
        <w:trPr>
          <w:cantSplit/>
          <w:trHeight w:val="329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75522D" w:rsidP="0075522D">
            <w:pPr>
              <w:pStyle w:val="a4"/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Адекватная ответная  реакция на обращенную речь и прикосновения человека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5522D" w:rsidRPr="0075522D">
              <w:rPr>
                <w:rFonts w:ascii="Times New Roman" w:hAnsi="Times New Roman"/>
              </w:rPr>
              <w:t>декватная ответная  реакция на обращенную речь и интонацию человека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5522D" w:rsidRPr="0075522D">
              <w:rPr>
                <w:rFonts w:ascii="Times New Roman" w:hAnsi="Times New Roman"/>
              </w:rPr>
              <w:t>мение использовать взгляд как средство коммуникации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5522D" w:rsidRPr="0075522D">
              <w:rPr>
                <w:rFonts w:ascii="Times New Roman" w:hAnsi="Times New Roman"/>
              </w:rPr>
              <w:t>мение использовать мимику как средство коммуникации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3D46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</w:t>
            </w:r>
            <w:r w:rsidR="0075522D" w:rsidRPr="0075522D">
              <w:rPr>
                <w:rFonts w:ascii="Times New Roman" w:hAnsi="Times New Roman"/>
              </w:rPr>
              <w:t>ение использовать жест как средство коммуникации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5522D" w:rsidRPr="0075522D">
              <w:rPr>
                <w:rFonts w:ascii="Times New Roman" w:hAnsi="Times New Roman"/>
              </w:rPr>
              <w:t>мение использовать звук  как средство коммуникации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5522D" w:rsidRPr="0075522D">
              <w:rPr>
                <w:rFonts w:ascii="Times New Roman" w:hAnsi="Times New Roman"/>
              </w:rPr>
              <w:t>мение использовать предметный символ как средство коммуникации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5522D" w:rsidRPr="0075522D">
              <w:rPr>
                <w:rFonts w:ascii="Times New Roman" w:hAnsi="Times New Roman"/>
              </w:rPr>
              <w:t>мение реагировать на собственное имя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3D46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5522D" w:rsidRPr="0075522D">
              <w:rPr>
                <w:rFonts w:ascii="Times New Roman" w:hAnsi="Times New Roman"/>
              </w:rPr>
              <w:t>мение понимать слова, обозначающие 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3D4654" w:rsidP="0075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5522D" w:rsidRPr="0075522D">
              <w:rPr>
                <w:rFonts w:ascii="Times New Roman" w:hAnsi="Times New Roman"/>
                <w:sz w:val="24"/>
                <w:szCs w:val="24"/>
              </w:rPr>
              <w:t xml:space="preserve">мение понимать слова, обозначающие действия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75522D" w:rsidP="0075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2D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2D" w:rsidRPr="0075522D" w:rsidRDefault="0075522D" w:rsidP="0075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2D">
              <w:rPr>
                <w:rFonts w:ascii="Times New Roman" w:hAnsi="Times New Roman"/>
                <w:sz w:val="24"/>
                <w:szCs w:val="24"/>
              </w:rPr>
              <w:t>Динамика обучения</w:t>
            </w:r>
          </w:p>
        </w:tc>
      </w:tr>
      <w:tr w:rsidR="0075522D" w:rsidRPr="0075522D" w:rsidTr="006E6C3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AD1AA1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AD1AA1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75522D" w:rsidRPr="0075522D" w:rsidRDefault="0075522D" w:rsidP="00AD1AA1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rPr>
                <w:rFonts w:ascii="Times New Roman" w:hAnsi="Times New Roman"/>
              </w:rPr>
            </w:pPr>
          </w:p>
        </w:tc>
      </w:tr>
      <w:tr w:rsidR="0075522D" w:rsidRPr="0075522D" w:rsidTr="0075522D">
        <w:trPr>
          <w:cantSplit/>
          <w:trHeight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2D" w:rsidRPr="0075522D" w:rsidRDefault="0075522D" w:rsidP="00755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22D" w:rsidRDefault="0075522D" w:rsidP="00755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- 0 -задание не выполняется, даже при массированной помощи (навык не сформирован)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- 1 - задание выполняется при массированной помощи 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- 2 - задание выполняется самостоятельно, с большим количеством ошибок 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- 3  – задание выполняется самостоятельно, в основном, правильно</w:t>
      </w:r>
    </w:p>
    <w:p w:rsidR="0075522D" w:rsidRDefault="0075522D" w:rsidP="0075522D"/>
    <w:p w:rsidR="0075522D" w:rsidRPr="003D4654" w:rsidRDefault="0075522D" w:rsidP="0075522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Мониторинг динамики обучения </w:t>
      </w:r>
    </w:p>
    <w:p w:rsidR="0075522D" w:rsidRDefault="0075522D" w:rsidP="00755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</w:t>
      </w: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ети, у которых сформированы базовые основы коммуникации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3D4654" w:rsidRPr="0075522D" w:rsidRDefault="003D4654" w:rsidP="003D46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817"/>
        <w:gridCol w:w="810"/>
        <w:gridCol w:w="805"/>
        <w:gridCol w:w="803"/>
        <w:gridCol w:w="796"/>
        <w:gridCol w:w="791"/>
        <w:gridCol w:w="821"/>
        <w:gridCol w:w="810"/>
        <w:gridCol w:w="802"/>
        <w:gridCol w:w="823"/>
        <w:gridCol w:w="811"/>
        <w:gridCol w:w="804"/>
        <w:gridCol w:w="721"/>
        <w:gridCol w:w="721"/>
        <w:gridCol w:w="721"/>
        <w:gridCol w:w="1247"/>
      </w:tblGrid>
      <w:tr w:rsidR="003D4654" w:rsidRPr="0075522D" w:rsidTr="004A632B">
        <w:trPr>
          <w:cantSplit/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54" w:rsidRPr="0075522D" w:rsidRDefault="003D4654" w:rsidP="00755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54" w:rsidRDefault="003D4654" w:rsidP="00755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330076" w:rsidRPr="0075522D" w:rsidRDefault="00330076" w:rsidP="00755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Умение понимать слова, обозначающие предмет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Умение понимать обобщающие понятия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Умение понимать слова, обозначающие действия предмета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понимать слова, обозначающие признак предмета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54" w:rsidRPr="0075522D" w:rsidRDefault="003D465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2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обучения</w:t>
            </w:r>
          </w:p>
        </w:tc>
      </w:tr>
      <w:tr w:rsidR="00DF5334" w:rsidRPr="0075522D" w:rsidTr="004A632B">
        <w:trPr>
          <w:cantSplit/>
          <w:trHeight w:val="1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13" w:colLast="1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3D46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3D4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3D4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AD1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BB7DDF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BB7DDF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BB7DDF">
            <w:pPr>
              <w:rPr>
                <w:rFonts w:ascii="Times New Roman" w:hAnsi="Times New Roman"/>
              </w:rPr>
            </w:pPr>
            <w:r w:rsidRPr="0075522D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334" w:rsidRPr="0075522D" w:rsidRDefault="00DF5334" w:rsidP="003D46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F5334" w:rsidRPr="0075522D" w:rsidTr="003D4654">
        <w:trPr>
          <w:cantSplit/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34" w:rsidRPr="0075522D" w:rsidRDefault="00DF5334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334" w:rsidRPr="0075522D" w:rsidTr="003D4654">
        <w:trPr>
          <w:cantSplit/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334" w:rsidRPr="0075522D" w:rsidTr="003D4654">
        <w:trPr>
          <w:cantSplit/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34" w:rsidRPr="0075522D" w:rsidRDefault="00DF5334" w:rsidP="0075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654" w:rsidRDefault="003D4654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- 0 -задание не выполняется, даже при массированной помощи (навык не сформирован)</w:t>
      </w:r>
    </w:p>
    <w:p w:rsidR="003D4654" w:rsidRPr="003D4654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- 1 - задание выполняется при массированной помощи 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- 2 - задание выполняется самостоятельно, с большим количеством ошибок </w:t>
      </w:r>
    </w:p>
    <w:p w:rsidR="0075522D" w:rsidRPr="0075522D" w:rsidRDefault="0075522D" w:rsidP="0075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- 3  – задание выполняется самостоятельно, в основном, правильно</w:t>
      </w:r>
    </w:p>
    <w:p w:rsidR="00E82336" w:rsidRPr="003D4654" w:rsidRDefault="00E82336">
      <w:pPr>
        <w:rPr>
          <w:sz w:val="24"/>
          <w:szCs w:val="24"/>
        </w:rPr>
      </w:pPr>
    </w:p>
    <w:sectPr w:rsidR="00E82336" w:rsidRPr="003D4654" w:rsidSect="00755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B"/>
    <w:rsid w:val="00330076"/>
    <w:rsid w:val="003D4654"/>
    <w:rsid w:val="0060200B"/>
    <w:rsid w:val="0075522D"/>
    <w:rsid w:val="00855389"/>
    <w:rsid w:val="00DF5334"/>
    <w:rsid w:val="00E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2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2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2019-10-14T04:49:00Z</cp:lastPrinted>
  <dcterms:created xsi:type="dcterms:W3CDTF">2019-10-14T04:31:00Z</dcterms:created>
  <dcterms:modified xsi:type="dcterms:W3CDTF">2020-12-13T23:09:00Z</dcterms:modified>
</cp:coreProperties>
</file>