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99" w:rsidRDefault="00A42399" w:rsidP="00A42399">
      <w:pPr>
        <w:jc w:val="center"/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</w:pPr>
      <w:r w:rsidRPr="00A42399"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  <w:t>Диагностическая карта уровня р</w:t>
      </w:r>
      <w:r w:rsidR="00841F09" w:rsidRPr="00A42399"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  <w:t>азвити</w:t>
      </w:r>
      <w:r w:rsidRPr="00A42399"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  <w:t>я</w:t>
      </w:r>
      <w:r w:rsidR="00841F09" w:rsidRPr="00A42399"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  <w:t xml:space="preserve"> речи.</w:t>
      </w:r>
    </w:p>
    <w:p w:rsidR="00A42399" w:rsidRPr="00A42399" w:rsidRDefault="00A42399" w:rsidP="00A42399">
      <w:pPr>
        <w:pStyle w:val="a6"/>
        <w:rPr>
          <w:lang w:eastAsia="ru-RU"/>
        </w:rPr>
      </w:pPr>
      <w:r w:rsidRPr="00A42399">
        <w:rPr>
          <w:lang w:eastAsia="ru-RU"/>
        </w:rPr>
        <w:t>Ф.И.О. ребенка</w:t>
      </w:r>
    </w:p>
    <w:p w:rsidR="00A42399" w:rsidRDefault="00A42399" w:rsidP="00A42399">
      <w:pPr>
        <w:pStyle w:val="a6"/>
        <w:rPr>
          <w:lang w:eastAsia="ru-RU"/>
        </w:rPr>
      </w:pPr>
      <w:r w:rsidRPr="00A42399">
        <w:rPr>
          <w:lang w:eastAsia="ru-RU"/>
        </w:rPr>
        <w:t>Год рождения</w:t>
      </w:r>
    </w:p>
    <w:p w:rsidR="00B55002" w:rsidRPr="00A42399" w:rsidRDefault="00B55002" w:rsidP="00A42399">
      <w:pPr>
        <w:pStyle w:val="a6"/>
        <w:rPr>
          <w:lang w:eastAsia="ru-RU"/>
        </w:rPr>
      </w:pPr>
      <w:r>
        <w:rPr>
          <w:lang w:eastAsia="ru-RU"/>
        </w:rPr>
        <w:t>Дата обследования</w:t>
      </w:r>
    </w:p>
    <w:p w:rsidR="008C7459" w:rsidRPr="00A42399" w:rsidRDefault="008C7459" w:rsidP="00A42399">
      <w:pPr>
        <w:jc w:val="center"/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</w:pPr>
      <w:r w:rsidRPr="00A42399"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  <w:t>Представления о себе и окружающем мире.</w:t>
      </w:r>
      <w:bookmarkStart w:id="0" w:name="_GoBack"/>
      <w:bookmarkEnd w:id="0"/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3085"/>
        <w:gridCol w:w="2693"/>
        <w:gridCol w:w="2835"/>
        <w:gridCol w:w="3402"/>
        <w:gridCol w:w="3402"/>
      </w:tblGrid>
      <w:tr w:rsidR="008C7459" w:rsidRPr="008C7459" w:rsidTr="00A423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0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1балл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2 балла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3 балла</w:t>
            </w:r>
          </w:p>
        </w:tc>
      </w:tr>
      <w:tr w:rsidR="008C7459" w:rsidRPr="008C7459" w:rsidTr="00A423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jc w:val="both"/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1.Представление о себе (я, части тела)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Не сформировано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Реагирует на имя и фамилию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Знает имя, фамилию, возраст, пол, показывает некоторые части тела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Знает и называет имя, фамилию, возраст пол, части тела</w:t>
            </w:r>
          </w:p>
        </w:tc>
      </w:tr>
      <w:tr w:rsidR="008C7459" w:rsidRPr="008C7459" w:rsidTr="00A423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2.Знания других людей, которые их окружают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Не знает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Знания резко ограничены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Знает имена детей группы, воспитателей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Знает детей интерната и сотрудников, ориентируется в должностях</w:t>
            </w:r>
          </w:p>
        </w:tc>
      </w:tr>
      <w:tr w:rsidR="008C7459" w:rsidRPr="008C7459" w:rsidTr="00A423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3.Вступление во взаимоотношения с другими людьми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Не вступает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Может наблюдать за действиями других, иногда идти на контакт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Контактирует с детьми и взрослыми, недостаточно взаимодействует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Может продуктивно общаться с детьми и взрослыми и участвовать в коллективной деятельности</w:t>
            </w:r>
          </w:p>
        </w:tc>
      </w:tr>
      <w:tr w:rsidR="008C7459" w:rsidRPr="008C7459" w:rsidTr="00A423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4.Знание предметов окружающего мира (по лексическим темам)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Не знает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Знает предметы ближайшего окружения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Знает и называет предметы, знает их функциональное назначение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Обобщает, классифицирует, сравнивает</w:t>
            </w:r>
          </w:p>
        </w:tc>
      </w:tr>
      <w:tr w:rsidR="008C7459" w:rsidRPr="008C7459" w:rsidTr="00A42399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Слуховое восприятие</w:t>
            </w:r>
          </w:p>
        </w:tc>
      </w:tr>
      <w:tr w:rsidR="008C7459" w:rsidRPr="008C7459" w:rsidTr="00A423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5.Восприятие неречевых звуков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Не различает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Различает отдельные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Различает некоторые бытовые звуки, ищет источник звука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Дифференцирует различные звуки</w:t>
            </w:r>
          </w:p>
        </w:tc>
      </w:tr>
      <w:tr w:rsidR="008C7459" w:rsidRPr="008C7459" w:rsidTr="00A423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6.Восприятие речевых звуков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Не воспринимает речевые звуки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Ситуативное внимание к речи взрослого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Узнаёт некоторых эмоционально значимых людей по голосам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Тонко различает тембры, различает женский, мужской, детский голоса</w:t>
            </w:r>
          </w:p>
        </w:tc>
      </w:tr>
      <w:tr w:rsidR="008C7459" w:rsidRPr="008C7459" w:rsidTr="00A423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7.Понимание жестов и невербальных знаков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Не воспринимает значений, передаваемых невербальными средствами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Обращает внимание на жесты взрослого, но чаще повторяет их механически, не всегда связывает со значениями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 xml:space="preserve">Ориентируется на жесты, </w:t>
            </w:r>
            <w:proofErr w:type="gramStart"/>
            <w:r w:rsidRPr="008C7459">
              <w:rPr>
                <w:rFonts w:eastAsia="Times New Roman" w:cs="Calibri"/>
                <w:sz w:val="24"/>
                <w:szCs w:val="24"/>
              </w:rPr>
              <w:t>внимателен</w:t>
            </w:r>
            <w:proofErr w:type="gramEnd"/>
            <w:r w:rsidRPr="008C7459">
              <w:rPr>
                <w:rFonts w:eastAsia="Times New Roman" w:cs="Calibri"/>
                <w:sz w:val="24"/>
                <w:szCs w:val="24"/>
              </w:rPr>
              <w:t xml:space="preserve">, понимает достаточное количество </w:t>
            </w:r>
            <w:proofErr w:type="spellStart"/>
            <w:r w:rsidRPr="008C7459">
              <w:rPr>
                <w:rFonts w:eastAsia="Times New Roman" w:cs="Calibri"/>
                <w:sz w:val="24"/>
                <w:szCs w:val="24"/>
              </w:rPr>
              <w:t>общеупотребля-емых</w:t>
            </w:r>
            <w:proofErr w:type="spellEnd"/>
            <w:r w:rsidRPr="008C7459">
              <w:rPr>
                <w:rFonts w:eastAsia="Times New Roman" w:cs="Calibri"/>
                <w:sz w:val="24"/>
                <w:szCs w:val="24"/>
              </w:rPr>
              <w:t xml:space="preserve"> жестов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«Считывает» невербальную информацию более широко, чем набор жестов</w:t>
            </w:r>
          </w:p>
        </w:tc>
      </w:tr>
      <w:tr w:rsidR="008C7459" w:rsidRPr="008C7459" w:rsidTr="00A423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8.Понимание обращённой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Не понимает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 xml:space="preserve">Понимает в минимальном объёме, требуется поддержка в </w:t>
            </w:r>
            <w:r w:rsidRPr="008C7459">
              <w:rPr>
                <w:rFonts w:eastAsia="Times New Roman" w:cs="Calibri"/>
                <w:sz w:val="24"/>
                <w:szCs w:val="24"/>
              </w:rPr>
              <w:lastRenderedPageBreak/>
              <w:t>виде жестов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lastRenderedPageBreak/>
              <w:t xml:space="preserve">Понимает обращённую речь на бытовом уровне, фразы должны носить </w:t>
            </w:r>
            <w:r w:rsidRPr="008C7459">
              <w:rPr>
                <w:rFonts w:eastAsia="Times New Roman" w:cs="Calibri"/>
                <w:sz w:val="24"/>
                <w:szCs w:val="24"/>
              </w:rPr>
              <w:lastRenderedPageBreak/>
              <w:t>элементарный, бытовой характер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lastRenderedPageBreak/>
              <w:t>Достаточно хорошо понимает обращённую речь</w:t>
            </w:r>
          </w:p>
        </w:tc>
      </w:tr>
      <w:tr w:rsidR="008C7459" w:rsidRPr="008C7459" w:rsidTr="00A423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lastRenderedPageBreak/>
              <w:t>9.Понимание речевой интонации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Не реагирует на интонацию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 xml:space="preserve">Реагирует на интонацию, если она сопряжена с </w:t>
            </w:r>
            <w:proofErr w:type="spellStart"/>
            <w:proofErr w:type="gramStart"/>
            <w:r w:rsidRPr="008C7459">
              <w:rPr>
                <w:rFonts w:eastAsia="Times New Roman" w:cs="Calibri"/>
                <w:sz w:val="24"/>
                <w:szCs w:val="24"/>
              </w:rPr>
              <w:t>дополнитель-ным</w:t>
            </w:r>
            <w:proofErr w:type="spellEnd"/>
            <w:proofErr w:type="gramEnd"/>
            <w:r w:rsidRPr="008C7459">
              <w:rPr>
                <w:rFonts w:eastAsia="Times New Roman" w:cs="Calibri"/>
                <w:sz w:val="24"/>
                <w:szCs w:val="24"/>
              </w:rPr>
              <w:t xml:space="preserve"> раздражителем (жест, взгляд)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Понимает крайние проявления эмоций, выраженных в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 xml:space="preserve">Чуток к интонации, реагирует на средства речевой </w:t>
            </w:r>
            <w:proofErr w:type="gramStart"/>
            <w:r w:rsidRPr="008C7459">
              <w:rPr>
                <w:rFonts w:eastAsia="Times New Roman" w:cs="Calibri"/>
                <w:sz w:val="24"/>
                <w:szCs w:val="24"/>
              </w:rPr>
              <w:t>выразитель-</w:t>
            </w:r>
            <w:proofErr w:type="spellStart"/>
            <w:r w:rsidRPr="008C7459">
              <w:rPr>
                <w:rFonts w:eastAsia="Times New Roman" w:cs="Calibri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</w:tr>
      <w:tr w:rsidR="008C7459" w:rsidRPr="008C7459" w:rsidTr="00A42399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Собственная речь</w:t>
            </w:r>
          </w:p>
        </w:tc>
      </w:tr>
      <w:tr w:rsidR="008C7459" w:rsidRPr="008C7459" w:rsidTr="00A423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10.Наличие собственной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 xml:space="preserve">Имеется в виде </w:t>
            </w:r>
            <w:proofErr w:type="spellStart"/>
            <w:r w:rsidRPr="008C7459">
              <w:rPr>
                <w:rFonts w:eastAsia="Times New Roman" w:cs="Calibri"/>
                <w:sz w:val="24"/>
                <w:szCs w:val="24"/>
              </w:rPr>
              <w:t>вокалирова-ния</w:t>
            </w:r>
            <w:proofErr w:type="spellEnd"/>
            <w:r w:rsidRPr="008C7459">
              <w:rPr>
                <w:rFonts w:eastAsia="Times New Roman" w:cs="Calibri"/>
                <w:sz w:val="24"/>
                <w:szCs w:val="24"/>
              </w:rPr>
              <w:t xml:space="preserve">, </w:t>
            </w:r>
            <w:proofErr w:type="spellStart"/>
            <w:r w:rsidRPr="008C7459">
              <w:rPr>
                <w:rFonts w:eastAsia="Times New Roman" w:cs="Calibri"/>
                <w:sz w:val="24"/>
                <w:szCs w:val="24"/>
              </w:rPr>
              <w:t>звукокомплек</w:t>
            </w:r>
            <w:proofErr w:type="spellEnd"/>
            <w:r w:rsidRPr="008C7459">
              <w:rPr>
                <w:rFonts w:eastAsia="Times New Roman" w:cs="Calibri"/>
                <w:sz w:val="24"/>
                <w:szCs w:val="24"/>
              </w:rPr>
              <w:t>-сов. Может по просьбе произносить отдельные слова, но в общении их не использует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 xml:space="preserve">Имеется индивидуальная речь, понятная </w:t>
            </w:r>
            <w:proofErr w:type="gramStart"/>
            <w:r w:rsidRPr="008C7459">
              <w:rPr>
                <w:rFonts w:eastAsia="Times New Roman" w:cs="Calibri"/>
                <w:sz w:val="24"/>
                <w:szCs w:val="24"/>
              </w:rPr>
              <w:t>близким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Речь активно используется для общения</w:t>
            </w:r>
          </w:p>
        </w:tc>
      </w:tr>
      <w:tr w:rsidR="008C7459" w:rsidRPr="008C7459" w:rsidTr="00A423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11.</w:t>
            </w:r>
            <w:proofErr w:type="gramStart"/>
            <w:r w:rsidRPr="008C7459">
              <w:rPr>
                <w:rFonts w:eastAsia="Times New Roman" w:cs="Calibri"/>
                <w:sz w:val="24"/>
                <w:szCs w:val="24"/>
              </w:rPr>
              <w:t>Использова-ние</w:t>
            </w:r>
            <w:proofErr w:type="gramEnd"/>
            <w:r w:rsidRPr="008C7459">
              <w:rPr>
                <w:rFonts w:eastAsia="Times New Roman" w:cs="Calibri"/>
                <w:sz w:val="24"/>
                <w:szCs w:val="24"/>
              </w:rPr>
              <w:t xml:space="preserve"> в речи невербальных средств общения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Не использует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Использует отдельные жесты, заменяя ими слова, трудные для произношения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Адекватно использует в речи, сопровождает вербальное общение для усиления смысла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Широко использует невербальные средства для расширения возможности общения</w:t>
            </w:r>
          </w:p>
        </w:tc>
      </w:tr>
      <w:tr w:rsidR="008C7459" w:rsidRPr="008C7459" w:rsidTr="00A423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12.</w:t>
            </w:r>
            <w:proofErr w:type="gramStart"/>
            <w:r w:rsidRPr="008C7459">
              <w:rPr>
                <w:rFonts w:eastAsia="Times New Roman" w:cs="Calibri"/>
                <w:sz w:val="24"/>
                <w:szCs w:val="24"/>
              </w:rPr>
              <w:t>Звукопроизно-шение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Грубо нарушено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Нарушена, коррекция не продуктивна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 xml:space="preserve">Негрубо </w:t>
            </w:r>
            <w:proofErr w:type="gramStart"/>
            <w:r w:rsidRPr="008C7459">
              <w:rPr>
                <w:rFonts w:eastAsia="Times New Roman" w:cs="Calibri"/>
                <w:sz w:val="24"/>
                <w:szCs w:val="24"/>
              </w:rPr>
              <w:t>нарушена</w:t>
            </w:r>
            <w:proofErr w:type="gramEnd"/>
            <w:r w:rsidRPr="008C7459">
              <w:rPr>
                <w:rFonts w:eastAsia="Times New Roman" w:cs="Calibri"/>
                <w:sz w:val="24"/>
                <w:szCs w:val="24"/>
              </w:rPr>
              <w:t>, поддаётся коррекции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Не нарушена</w:t>
            </w:r>
          </w:p>
        </w:tc>
      </w:tr>
      <w:tr w:rsidR="008C7459" w:rsidRPr="008C7459" w:rsidTr="00A423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13.Активный словарь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 xml:space="preserve">Отсутствует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8C7459">
              <w:rPr>
                <w:rFonts w:eastAsia="Times New Roman" w:cs="Calibri"/>
                <w:sz w:val="24"/>
                <w:szCs w:val="24"/>
              </w:rPr>
              <w:t>Низкий</w:t>
            </w:r>
            <w:proofErr w:type="gramEnd"/>
            <w:r w:rsidRPr="008C7459">
              <w:rPr>
                <w:rFonts w:eastAsia="Times New Roman" w:cs="Calibri"/>
                <w:sz w:val="24"/>
                <w:szCs w:val="24"/>
              </w:rPr>
              <w:t>, преимущественно название предметов из личного опыта, называет предметы при их непосредственном предъявлении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Средний уровень. Использует слова, обозначающие предметы, действия, признаки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Имеется запас словаря для передачи информации из различных областей знаний, почерпнутых не только из личного опыта (книги, занятия)</w:t>
            </w:r>
          </w:p>
        </w:tc>
      </w:tr>
      <w:tr w:rsidR="008C7459" w:rsidRPr="008C7459" w:rsidTr="00A423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14.Фразовая речь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 xml:space="preserve">Отсутствует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 xml:space="preserve">Предложения из 2-3 слов, </w:t>
            </w:r>
            <w:proofErr w:type="spellStart"/>
            <w:r w:rsidRPr="008C7459">
              <w:rPr>
                <w:rFonts w:eastAsia="Times New Roman" w:cs="Calibri"/>
                <w:sz w:val="24"/>
                <w:szCs w:val="24"/>
              </w:rPr>
              <w:t>аграмматичные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Правильно выстроенная короткая фраза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9" w:rsidRPr="008C7459" w:rsidRDefault="008C7459" w:rsidP="008C7459">
            <w:pPr>
              <w:rPr>
                <w:rFonts w:eastAsia="Times New Roman" w:cs="Calibri"/>
                <w:sz w:val="24"/>
                <w:szCs w:val="24"/>
              </w:rPr>
            </w:pPr>
            <w:r w:rsidRPr="008C7459">
              <w:rPr>
                <w:rFonts w:eastAsia="Times New Roman" w:cs="Calibri"/>
                <w:sz w:val="24"/>
                <w:szCs w:val="24"/>
              </w:rPr>
              <w:t>Развёрнутая фраза с незначительными речевыми ошибками</w:t>
            </w:r>
          </w:p>
        </w:tc>
      </w:tr>
    </w:tbl>
    <w:p w:rsidR="00E82336" w:rsidRDefault="00E82336"/>
    <w:sectPr w:rsidR="00E82336" w:rsidSect="00A423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50"/>
    <w:rsid w:val="00841F09"/>
    <w:rsid w:val="00855389"/>
    <w:rsid w:val="008C7459"/>
    <w:rsid w:val="00A42399"/>
    <w:rsid w:val="00AB5F50"/>
    <w:rsid w:val="00B55002"/>
    <w:rsid w:val="00DE3C4F"/>
    <w:rsid w:val="00E8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4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F0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423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4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F0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42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2019-08-28T22:50:00Z</cp:lastPrinted>
  <dcterms:created xsi:type="dcterms:W3CDTF">2019-08-28T22:48:00Z</dcterms:created>
  <dcterms:modified xsi:type="dcterms:W3CDTF">2019-09-25T01:25:00Z</dcterms:modified>
</cp:coreProperties>
</file>